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center"/>
      </w:pPr>
      <w:r>
        <w:rPr>
          <w:b/>
          <w:bCs/>
        </w:rPr>
        <w:t xml:space="preserve">Муниципальное бюджетное общеобразовательное учреждение «Основная школа №23 для обучающихся с ограниченными возможностями здоровья»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0" distR="114935" simplePos="0" relativeHeight="524288" behindDoc="0" locked="0" layoutInCell="1" allowOverlap="1">
                <wp:simplePos x="0" y="0"/>
                <wp:positionH relativeFrom="margin">
                  <wp:posOffset>-487044</wp:posOffset>
                </wp:positionH>
                <wp:positionV relativeFrom="paragraph">
                  <wp:posOffset>377190</wp:posOffset>
                </wp:positionV>
                <wp:extent cx="6967220" cy="3056890"/>
                <wp:effectExtent l="0" t="0" r="0" b="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967220" cy="305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</w:pPr>
                            <w:r>
                              <w:t xml:space="preserve"> </w:t>
                            </w:r>
                            <w:r/>
                          </w:p>
                          <w:tbl>
                            <w:tblPr>
                              <w:tblW w:w="10632" w:type="dxa"/>
                              <w:tblInd w:w="108" w:type="dxa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843"/>
                              <w:gridCol w:w="2126"/>
                              <w:gridCol w:w="2112"/>
                              <w:gridCol w:w="2141"/>
                            </w:tblGrid>
                            <w:tr>
                              <w:trPr>
                                <w:trHeight w:val="4907"/>
                              </w:trPr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2410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Рассмотрена</w:t>
                                  </w:r>
                                  <w:r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на заседании МО 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учителей физической культуры и предметов художественно-эстетического цикла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протокол № 6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от «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июня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  <w:lang w:val="en-US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г.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ind w:right="-10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уководитель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ind w:right="-10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_______ Губанов А.С.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1843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Согласована</w:t>
                                  </w:r>
                                  <w:r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____________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заместитель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директора Гребнева Н.А.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«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0» августа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г.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2126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Согласована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rFonts w:eastAsia="SimSun"/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rFonts w:eastAsia="SimSun"/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управляющем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совете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протокол №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от «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30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» августа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  <w:lang w:val="en-US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г.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2112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Рассмотрена</w:t>
                                  </w:r>
                                  <w:r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на заседании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педагогического 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совета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протокол №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от «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31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августа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  <w:lang w:val="en-US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г.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0" w:space="0"/>
                                    <w:top w:val="none" w:color="000000" w:sz="0" w:space="0"/>
                                    <w:right w:val="none" w:color="000000" w:sz="0" w:space="0"/>
                                    <w:bottom w:val="none" w:color="000000" w:sz="0" w:space="0"/>
                                  </w:tcBorders>
                                  <w:tcW w:w="2141" w:type="dxa"/>
                                  <w:vAlign w:val="top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Утверждена</w:t>
                                  </w:r>
                                  <w:r>
                                    <w:rPr>
                                      <w:rFonts w:eastAsia="SimSun"/>
                                      <w:b/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Приказом МБОУ «ОШ №23 для обучающихся с ОВЗ»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tabs>
                                      <w:tab w:val="center" w:pos="4677" w:leader="none"/>
                                      <w:tab w:val="right" w:pos="9355" w:leader="none"/>
                                    </w:tabs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№ 376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от  «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01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сентября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  <w:lang w:val="en-US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highlight w:val="none"/>
                                    </w:rPr>
                                    <w:t xml:space="preserve"> г.</w:t>
                                  </w:r>
                                  <w:r>
                                    <w:rPr>
                                      <w:highlight w:val="none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78"/>
                            </w:pPr>
                            <w:r/>
                            <w:r/>
                          </w:p>
                          <w:p>
                            <w:pPr>
                              <w:pStyle w:val="678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9.0pt;mso-wrap-distance-bottom:0.0pt;z-index:524288;o:allowoverlap:true;o:allowincell:true;mso-position-horizontal-relative:margin;margin-left:-38.3pt;mso-position-horizontal:absolute;mso-position-vertical-relative:text;margin-top:29.7pt;mso-position-vertical:absolute;width:548.6pt;height:240.7pt;" coordsize="100000,100000" path="" fillcolor="#FFFFFF" stroked="f">
                <v:path textboxrect="0,0,0,0"/>
                <w10:wrap type="square"/>
                <v:textbox>
                  <w:txbxContent>
                    <w:p>
                      <w:pPr>
                        <w:pStyle w:val="678"/>
                      </w:pPr>
                      <w:r>
                        <w:t xml:space="preserve"> </w:t>
                      </w:r>
                      <w:r/>
                    </w:p>
                    <w:tbl>
                      <w:tblPr>
                        <w:tblW w:w="10632" w:type="dxa"/>
                        <w:tblInd w:w="108" w:type="dxa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843"/>
                        <w:gridCol w:w="2126"/>
                        <w:gridCol w:w="2112"/>
                        <w:gridCol w:w="2141"/>
                      </w:tblGrid>
                      <w:tr>
                        <w:trPr>
                          <w:trHeight w:val="4907"/>
                        </w:trPr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2410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highlight w:val="none"/>
                              </w:rPr>
                              <w:t xml:space="preserve">Рассмотрена</w:t>
                            </w:r>
                            <w:r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на заседании МО 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учителей физической культуры и предметов художественно-эстетического цикла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протокол № 6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от «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11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»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июня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202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  <w:lang w:val="en-US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г.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ind w:right="-10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р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уководитель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ind w:right="-10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_______ Губанов А.С.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1843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highlight w:val="none"/>
                              </w:rPr>
                              <w:t xml:space="preserve">Согласована</w:t>
                            </w:r>
                            <w:r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____________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заместитель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директора Гребнева Н.А.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«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3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0» августа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202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г.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2126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highlight w:val="none"/>
                              </w:rPr>
                              <w:t xml:space="preserve">Согласована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rFonts w:eastAsia="SimSun"/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на</w:t>
                            </w:r>
                            <w:r>
                              <w:rPr>
                                <w:rFonts w:eastAsia="SimSun"/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управляющем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совете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протокол №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от «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30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» августа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202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  <w:lang w:val="en-US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г.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2112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highlight w:val="none"/>
                              </w:rPr>
                              <w:t xml:space="preserve">Рассмотрена</w:t>
                            </w:r>
                            <w:r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на заседании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педагогического 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совета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протокол №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от «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31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»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августа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202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  <w:lang w:val="en-US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г.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none" w:color="000000" w:sz="0" w:space="0"/>
                              <w:top w:val="none" w:color="000000" w:sz="0" w:space="0"/>
                              <w:right w:val="none" w:color="000000" w:sz="0" w:space="0"/>
                              <w:bottom w:val="none" w:color="000000" w:sz="0" w:space="0"/>
                            </w:tcBorders>
                            <w:tcW w:w="2141" w:type="dxa"/>
                            <w:vAlign w:val="top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highlight w:val="none"/>
                              </w:rPr>
                              <w:t xml:space="preserve">Утверждена</w:t>
                            </w:r>
                            <w:r>
                              <w:rPr>
                                <w:rFonts w:eastAsia="SimSun"/>
                                <w:b/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Приказом МБОУ «ОШ №23 для обучающихся с ОВЗ»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tabs>
                                <w:tab w:val="center" w:pos="4677" w:leader="none"/>
                                <w:tab w:val="right" w:pos="9355" w:leader="none"/>
                              </w:tabs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№ 376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678"/>
                              <w:rPr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от  «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01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»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сентября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202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  <w:lang w:val="en-US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  <w:szCs w:val="22"/>
                                <w:highlight w:val="none"/>
                              </w:rPr>
                              <w:t xml:space="preserve"> г.</w:t>
                            </w:r>
                            <w:r>
                              <w:rPr>
                                <w:highlight w:val="none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78"/>
                      </w:pPr>
                      <w:r/>
                      <w:r/>
                    </w:p>
                    <w:p>
                      <w:pPr>
                        <w:pStyle w:val="6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ополнительная</w:t>
      </w: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</w:t>
      </w:r>
      <w:r>
        <w:rPr>
          <w:b/>
          <w:sz w:val="28"/>
          <w:szCs w:val="28"/>
        </w:rPr>
        <w:t xml:space="preserve">развивающая</w:t>
      </w:r>
      <w:r>
        <w:rPr>
          <w:b/>
          <w:sz w:val="28"/>
          <w:szCs w:val="28"/>
        </w:rPr>
        <w:t xml:space="preserve"> программа</w:t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художественной направленности</w:t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«Хоровое пение»</w:t>
      </w:r>
      <w:r/>
    </w:p>
    <w:p>
      <w:pPr>
        <w:pStyle w:val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детей: 8</w:t>
      </w:r>
      <w:r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лет</w:t>
      </w:r>
      <w:r/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 xml:space="preserve">1 год</w:t>
      </w:r>
      <w:r>
        <w:rPr>
          <w:sz w:val="28"/>
          <w:szCs w:val="28"/>
        </w:rPr>
      </w:r>
      <w:r/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8"/>
        <w:jc w:val="right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</w:r>
      <w:r/>
    </w:p>
    <w:p>
      <w:pPr>
        <w:pStyle w:val="67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Автор:</w:t>
      </w:r>
      <w:r/>
    </w:p>
    <w:p>
      <w:pPr>
        <w:pStyle w:val="67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Помеляйко Татьяна Ивановна</w:t>
      </w:r>
      <w:r>
        <w:rPr>
          <w:sz w:val="28"/>
          <w:szCs w:val="28"/>
          <w:lang w:eastAsia="ru-RU"/>
        </w:rPr>
        <w:t xml:space="preserve">,</w:t>
      </w:r>
      <w:r/>
    </w:p>
    <w:p>
      <w:pPr>
        <w:pStyle w:val="67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педагог дополнительного образования</w:t>
      </w:r>
      <w:r>
        <w:rPr>
          <w:sz w:val="28"/>
          <w:szCs w:val="28"/>
          <w:lang w:eastAsia="ru-RU"/>
        </w:rPr>
      </w:r>
      <w:r/>
    </w:p>
    <w:p>
      <w:pPr>
        <w:pStyle w:val="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Старый Оскол</w:t>
      </w:r>
      <w:r/>
    </w:p>
    <w:p>
      <w:pPr>
        <w:pStyle w:val="678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  <w:lang w:val="en-US"/>
        </w:rPr>
        <w:t xml:space="preserve">/</w:t>
      </w:r>
      <w:r>
        <w:rPr>
          <w:sz w:val="28"/>
          <w:szCs w:val="28"/>
        </w:rPr>
        <w:t xml:space="preserve">202</w:t>
      </w:r>
      <w:r>
        <w:rPr>
          <w:sz w:val="28"/>
          <w:szCs w:val="28"/>
          <w:lang w:val="en-US"/>
        </w:rPr>
        <w:t xml:space="preserve">2</w:t>
      </w:r>
      <w:r>
        <w:rPr>
          <w:b/>
          <w:sz w:val="28"/>
          <w:szCs w:val="28"/>
          <w:lang w:val="en-US"/>
        </w:rPr>
      </w:r>
      <w:r/>
    </w:p>
    <w:p>
      <w:pPr>
        <w:pStyle w:val="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Актуальность, новизна, педагогическая целесообразность программы</w:t>
      </w: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51"/>
        <w:ind w:firstLine="709"/>
        <w:jc w:val="both"/>
        <w:spacing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Искусство всегда занимало важное место в развитии культуры общества, поскольку с его помощью происходит передача духовного опыта человечества, способствующ</w:t>
      </w:r>
      <w:r>
        <w:rPr>
          <w:color w:val="000000"/>
          <w:sz w:val="28"/>
          <w:szCs w:val="28"/>
        </w:rPr>
        <w:t xml:space="preserve">его восстановлению связей между поколениями. Оно в силу своей природы способно эффективно помочь ребенку построить целостную картину мира, научиться принимать решения в широком спектре жизненных ситуаций, преодолевать негативные эмоциональные переживания. </w:t>
      </w:r>
      <w:r/>
    </w:p>
    <w:p>
      <w:pPr>
        <w:pStyle w:val="951"/>
        <w:ind w:firstLine="709"/>
        <w:jc w:val="both"/>
        <w:spacing w:after="0"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музыки в воспитании детей с ограниченными возможностями здоровья обозначена в работах А.А. Айдарбекова, Г.А. Волкова, В.З. Кантор, Е.А. Медведева, С.М. Миловской, А.З. Свердлова, Е.З. Яхнина и других.</w:t>
      </w:r>
      <w:r/>
    </w:p>
    <w:p>
      <w:pPr>
        <w:pStyle w:val="678"/>
        <w:ind w:firstLine="993"/>
        <w:jc w:val="both"/>
        <w:rPr>
          <w:color w:val="2D2D2D"/>
          <w:spacing w:val="2"/>
          <w:sz w:val="28"/>
          <w:szCs w:val="28"/>
          <w:shd w:val="clear" w:fill="FFFFFF" w:color="auto"/>
        </w:rPr>
      </w:pPr>
      <w:r>
        <w:rPr>
          <w:color w:val="000000"/>
          <w:sz w:val="28"/>
          <w:szCs w:val="28"/>
        </w:rPr>
        <w:t xml:space="preserve">В последние годы произошли значительные изменения в системе обучения и воспитания обучающихся с ограниченными возможностями здоровья (умственной отсталостью (интеллектуальными нарушениями))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далее - обучающиеся с умственной отсталостью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 же обучающихся с расстройством аутистического спектра (РАС)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Статья 19 «Закона об образовании в Белгородской области» от 31 октября 2014 года №314, раздел «Особенности реализации права на образование и меры социальной поддержки обучающихся в Белгородской области», гласит: «</w:t>
      </w:r>
      <w:r>
        <w:rPr>
          <w:spacing w:val="2"/>
          <w:sz w:val="28"/>
          <w:szCs w:val="28"/>
          <w:shd w:val="clear" w:fill="FFFFFF" w:color="auto"/>
        </w:rPr>
        <w:t xml:space="preserve">В целях реализации права каждого человека</w:t>
      </w:r>
      <w:r>
        <w:rPr>
          <w:spacing w:val="2"/>
          <w:sz w:val="28"/>
          <w:szCs w:val="28"/>
          <w:shd w:val="clear" w:fill="FFFFFF" w:color="auto"/>
        </w:rPr>
        <w:t xml:space="preserve"> на образование в Белгородской области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</w:t>
      </w:r>
      <w:r>
        <w:rPr>
          <w:spacing w:val="2"/>
          <w:sz w:val="28"/>
          <w:szCs w:val="28"/>
          <w:shd w:val="clear" w:fill="FFFFFF" w:color="auto"/>
        </w:rPr>
        <w:t xml:space="preserve">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</w:t>
      </w:r>
      <w:r>
        <w:rPr>
          <w:spacing w:val="2"/>
          <w:sz w:val="28"/>
          <w:szCs w:val="28"/>
          <w:shd w:val="clear" w:fill="FFFFFF" w:color="auto"/>
        </w:rPr>
        <w:t xml:space="preserve">же социальному развитию этих лиц, в том числе посредством организации инклюзивного образования лиц с ограниченными возможностями здоровья». Эти условия создаются и на занятиях дополнительного образования, посредством «…разработки и внедрения адаптированных</w:t>
      </w:r>
      <w:r>
        <w:rPr>
          <w:color w:val="2D2D2D"/>
          <w:spacing w:val="2"/>
          <w:sz w:val="28"/>
          <w:szCs w:val="28"/>
          <w:shd w:val="clear" w:fill="FFFFFF" w:color="auto"/>
        </w:rPr>
        <w:t xml:space="preserve"> </w:t>
      </w:r>
      <w:r>
        <w:rPr>
          <w:spacing w:val="2"/>
          <w:sz w:val="28"/>
          <w:szCs w:val="28"/>
          <w:shd w:val="clear" w:fill="FFFFFF" w:color="auto"/>
        </w:rPr>
        <w:t xml:space="preserve">дополнитель</w:t>
      </w:r>
      <w:r>
        <w:rPr>
          <w:spacing w:val="2"/>
          <w:sz w:val="28"/>
          <w:szCs w:val="28"/>
          <w:shd w:val="clear" w:fill="FFFFFF" w:color="auto"/>
        </w:rPr>
        <w:t xml:space="preserve">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потребностей» («Концепция развития дополнительного образования детей»).</w:t>
      </w:r>
      <w:r>
        <w:rPr>
          <w:color w:val="2D2D2D"/>
          <w:spacing w:val="2"/>
          <w:sz w:val="28"/>
          <w:szCs w:val="28"/>
          <w:shd w:val="clear" w:fill="FFFFFF" w:color="auto"/>
        </w:rPr>
        <w:t xml:space="preserve"> </w:t>
      </w:r>
      <w:r>
        <w:rPr>
          <w:color w:val="2D2D2D"/>
          <w:spacing w:val="2"/>
          <w:sz w:val="28"/>
          <w:szCs w:val="28"/>
          <w:shd w:val="clear" w:fill="FFFFFF" w:color="auto"/>
        </w:rPr>
      </w:r>
      <w:r/>
    </w:p>
    <w:p>
      <w:pPr>
        <w:pStyle w:val="678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возникает </w:t>
      </w:r>
      <w:r>
        <w:rPr>
          <w:sz w:val="28"/>
          <w:szCs w:val="28"/>
        </w:rPr>
        <w:t xml:space="preserve">необходимость создания дополнительной общеразвивающей программы художественной направленности «Хоровое пение» в условиях муниципального бюджетного общеобразовательного учреждения «Основная школа №23 для обучающихся с ограниченными возможностями здоровья». </w:t>
      </w:r>
      <w:r/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1"/>
        <w:ind w:firstLine="709"/>
        <w:jc w:val="both"/>
        <w:spacing w:after="0" w:before="0"/>
        <w:rPr>
          <w:color w:val="2D2D2D"/>
          <w:spacing w:val="2"/>
          <w:sz w:val="28"/>
          <w:szCs w:val="28"/>
          <w:shd w:val="clear" w:fill="FFFFFF" w:color="auto"/>
        </w:rPr>
      </w:pPr>
      <w:r>
        <w:rPr>
          <w:color w:val="2D2D2D"/>
          <w:spacing w:val="2"/>
          <w:sz w:val="28"/>
          <w:szCs w:val="28"/>
          <w:shd w:val="clear" w:fill="FFFFFF" w:color="auto"/>
        </w:rPr>
      </w:r>
      <w:r/>
    </w:p>
    <w:p>
      <w:pPr>
        <w:pStyle w:val="678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ind w:left="64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678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</w:t>
      </w:r>
      <w:r>
        <w:rPr>
          <w:color w:val="000000"/>
          <w:sz w:val="28"/>
          <w:szCs w:val="28"/>
        </w:rPr>
        <w:t xml:space="preserve"> дополнительной общеразвивающей программы художественной направленности «Хоровое пение» базируется на соци</w:t>
      </w:r>
      <w:r>
        <w:rPr>
          <w:color w:val="000000"/>
          <w:sz w:val="28"/>
          <w:szCs w:val="28"/>
        </w:rPr>
        <w:t xml:space="preserve">альном заказе родителей (законных представителей) на развитие творческо-познавательной деятельности детей, адаптации и социализации обучающихся. Настоящая программа направлена на формирование у детей с умственной отсталостью (интеллектуальными нарушениями)</w:t>
      </w:r>
      <w:r>
        <w:rPr>
          <w:color w:val="000000"/>
          <w:sz w:val="28"/>
          <w:szCs w:val="28"/>
        </w:rPr>
        <w:t xml:space="preserve">, а так же обучающихся с расстройством аутистичесого спектра (РАС)</w:t>
      </w:r>
      <w:r>
        <w:rPr>
          <w:color w:val="000000"/>
          <w:sz w:val="28"/>
          <w:szCs w:val="28"/>
        </w:rPr>
        <w:t xml:space="preserve"> элементарных знаний, умений и навыков в области музыкального искусства, развития их музыкальных способностей, мотивации к музыкальной деятельности. 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ориентировано на совершенствование музыкальных и вокально-хоровых способностей, эмоционально-волевой сферы, коррекцию психических функций, развитие рече-двигательного аппарата обучающихся с умственной отсталостью</w:t>
      </w:r>
      <w:r>
        <w:rPr>
          <w:sz w:val="28"/>
          <w:szCs w:val="28"/>
        </w:rPr>
        <w:t xml:space="preserve"> и с РАС</w:t>
      </w:r>
      <w:r>
        <w:rPr>
          <w:sz w:val="28"/>
          <w:szCs w:val="28"/>
        </w:rPr>
        <w:t xml:space="preserve">. Усвоение навыков во всех видах музыкальной деятельности, я</w:t>
      </w:r>
      <w:r>
        <w:rPr>
          <w:sz w:val="28"/>
          <w:szCs w:val="28"/>
        </w:rPr>
        <w:t xml:space="preserve">вляется средством развития ритмического чувства, музыкально-слуховых представлений, обучающиеся получают возможность принимать коллективное участие в конкурсах, концертах, занимая призовые места, это и есть аспект социализации детей в современном обществе.</w:t>
      </w:r>
      <w:r>
        <w:rPr>
          <w:sz w:val="28"/>
          <w:szCs w:val="28"/>
        </w:rPr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</w:t>
      </w:r>
      <w:r>
        <w:rPr>
          <w:sz w:val="28"/>
          <w:szCs w:val="28"/>
        </w:rPr>
        <w:t xml:space="preserve"> данной программы заключается в том, что в процессе ее реализации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 и обучающихся с расстройством аутистического спектра (РАС)</w:t>
      </w:r>
      <w:r>
        <w:rPr>
          <w:sz w:val="28"/>
          <w:szCs w:val="28"/>
        </w:rPr>
        <w:t xml:space="preserve"> осуществляется углубление элементарных знаний, умений, навыков в области музыкального искусства. Программа так же ориентирована на организацию коррекционно-развивающей работы, основанной на посильном участии обучающихся с умственной отсталостью</w:t>
      </w:r>
      <w:r>
        <w:rPr>
          <w:sz w:val="28"/>
          <w:szCs w:val="28"/>
        </w:rPr>
        <w:t xml:space="preserve"> и РАС</w:t>
      </w:r>
      <w:r>
        <w:rPr>
          <w:sz w:val="28"/>
          <w:szCs w:val="28"/>
        </w:rPr>
        <w:t xml:space="preserve"> в музыкальной деятельности (хоровом пении, движении под музыку, народных играх, играх на простейших шумовых инструментах, логоритмике). В процессе реализации программы используются следующие педагогические технологии: </w:t>
      </w:r>
      <w:r/>
    </w:p>
    <w:p>
      <w:pPr>
        <w:pStyle w:val="67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здоровьесберегающие (музыкальная терапия)</w:t>
      </w:r>
      <w:r/>
    </w:p>
    <w:p>
      <w:pPr>
        <w:pStyle w:val="67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</w:t>
      </w:r>
      <w:r/>
    </w:p>
    <w:p>
      <w:pPr>
        <w:pStyle w:val="67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личностного-ориентированного обучения</w:t>
      </w:r>
      <w:r/>
    </w:p>
    <w:p>
      <w:pPr>
        <w:pStyle w:val="67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</w:t>
      </w:r>
      <w:r/>
    </w:p>
    <w:p>
      <w:pPr>
        <w:pStyle w:val="67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взаимосвязи обучения и воспитания</w:t>
      </w:r>
      <w:r/>
    </w:p>
    <w:p>
      <w:pPr>
        <w:pStyle w:val="678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 индивидуально-детельностного подхода (умение корригировать свое поведение во время выступлений)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едагогическ</w:t>
      </w:r>
      <w:r>
        <w:rPr>
          <w:b/>
          <w:sz w:val="28"/>
          <w:szCs w:val="28"/>
        </w:rPr>
        <w:t xml:space="preserve">ая</w:t>
      </w:r>
      <w:r>
        <w:rPr>
          <w:b/>
          <w:sz w:val="28"/>
          <w:szCs w:val="28"/>
        </w:rPr>
        <w:t xml:space="preserve"> целесообразн</w:t>
      </w:r>
      <w:r>
        <w:rPr>
          <w:b/>
          <w:sz w:val="28"/>
          <w:szCs w:val="28"/>
        </w:rPr>
        <w:t xml:space="preserve">ость данной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том, что </w:t>
      </w:r>
      <w:r>
        <w:rPr>
          <w:sz w:val="28"/>
          <w:szCs w:val="28"/>
        </w:rPr>
        <w:t xml:space="preserve">реализация органично вписывается в образовательное пространство и систему комплексного сопровождения обучающихся с умственной отсталостью </w:t>
      </w:r>
      <w:r>
        <w:rPr>
          <w:sz w:val="28"/>
          <w:szCs w:val="28"/>
        </w:rPr>
        <w:t xml:space="preserve">и расстройством аутистического спектра </w:t>
      </w:r>
      <w:r>
        <w:rPr>
          <w:sz w:val="28"/>
          <w:szCs w:val="28"/>
        </w:rPr>
        <w:t xml:space="preserve">в учреждении. </w:t>
      </w:r>
      <w:r>
        <w:rPr>
          <w:sz w:val="28"/>
          <w:szCs w:val="28"/>
        </w:rPr>
        <w:t xml:space="preserve">Обучение по данной программе способствует развитию коммуникативных навыков, социализации, развитию музыкального слуха, возможности самовыражения через песню, и формированию нравственных ориентиров, духовному росту ребенка, как лично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ти.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хоровым искусством помогают удовлетворить особые образовательные потребности таких обучающихся средствами музыки, что благоприятно влияет на становление их личности в целом, на развитие общих и специал</w:t>
      </w:r>
      <w:r>
        <w:rPr>
          <w:sz w:val="28"/>
          <w:szCs w:val="28"/>
        </w:rPr>
        <w:t xml:space="preserve">ьных способностей и возможностей. Навыки творческой активности и самостоятельности в музыкальной деятельности постепенно переходят на все другие сферы деятельности обучающихся. Занятия хоровым пением развивают умение видеть прекрасное в окружающей жизни.  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Тематическая направленность программы позволяет наиболее полно развивать мыслительные процессы, процессы восприятия музыки обуча</w:t>
      </w:r>
      <w:r>
        <w:rPr>
          <w:sz w:val="28"/>
          <w:szCs w:val="28"/>
        </w:rPr>
        <w:t xml:space="preserve">ющихся с умственной отсталостью и РАС,</w:t>
      </w:r>
      <w:r>
        <w:rPr>
          <w:sz w:val="28"/>
          <w:szCs w:val="28"/>
        </w:rPr>
        <w:t xml:space="preserve"> способствует развитию целого комплекса умений, выявление и дальнейшее развитие певческих навыков, помогает удовлетворять индивидуальные потребности обучающихся в интеллектуальном и нравственном развитии, потребность в общении.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развивающих и обучающих задач, пение решает еще немаловажную задачу - оздоровительную. Оно благотворно влияет на развитие голоса и помогает строить плавную и непрерывную речь. Групповое пение пре</w:t>
      </w:r>
      <w:r>
        <w:rPr>
          <w:sz w:val="28"/>
          <w:szCs w:val="28"/>
        </w:rPr>
        <w:t xml:space="preserve">дставляет собой действенное средство снятия напряжения и гармонизацию личности. С помощью такого пения, музыкально-ритмических движений, народных игр, музицирования осуществляется реабилитация эмоционально-волевой сферы обучающихся с умственной отсталостью</w:t>
      </w:r>
      <w:r>
        <w:rPr>
          <w:sz w:val="28"/>
          <w:szCs w:val="28"/>
        </w:rPr>
        <w:t xml:space="preserve"> и расстройством аутистического спектра</w:t>
      </w:r>
      <w:r>
        <w:rPr>
          <w:sz w:val="28"/>
          <w:szCs w:val="28"/>
        </w:rPr>
        <w:t xml:space="preserve">, что тем самым сп</w:t>
      </w:r>
      <w:r>
        <w:rPr>
          <w:sz w:val="28"/>
          <w:szCs w:val="28"/>
        </w:rPr>
        <w:t xml:space="preserve">особст</w:t>
      </w:r>
      <w:r>
        <w:rPr>
          <w:sz w:val="28"/>
          <w:szCs w:val="28"/>
        </w:rPr>
        <w:t xml:space="preserve">вует их социализации и </w:t>
      </w:r>
      <w:r>
        <w:rPr>
          <w:sz w:val="28"/>
          <w:szCs w:val="28"/>
        </w:rPr>
        <w:t xml:space="preserve">адаптации. </w:t>
      </w:r>
      <w:r/>
    </w:p>
    <w:p>
      <w:pPr>
        <w:pStyle w:val="678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Отличительной особенностью</w:t>
      </w:r>
      <w:r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то, что настоящая </w:t>
      </w:r>
      <w:r>
        <w:rPr>
          <w:sz w:val="28"/>
          <w:szCs w:val="28"/>
        </w:rPr>
        <w:t xml:space="preserve">Программа создана для обучающихся с умственной отсталостью </w:t>
      </w:r>
      <w:r>
        <w:rPr>
          <w:sz w:val="28"/>
          <w:szCs w:val="28"/>
        </w:rPr>
        <w:t xml:space="preserve">(интеллектуальными нарушениями)</w:t>
      </w:r>
      <w:r>
        <w:rPr>
          <w:sz w:val="28"/>
          <w:szCs w:val="28"/>
        </w:rPr>
        <w:t xml:space="preserve"> и обучающихся с расстройством аутистического спектра (РАС)</w:t>
      </w:r>
      <w:r>
        <w:rPr>
          <w:sz w:val="28"/>
          <w:szCs w:val="28"/>
        </w:rPr>
        <w:t xml:space="preserve">, а так же включением в программу, помимо </w:t>
      </w:r>
      <w:r>
        <w:rPr>
          <w:sz w:val="28"/>
          <w:szCs w:val="28"/>
        </w:rPr>
        <w:t xml:space="preserve">обучению</w:t>
      </w:r>
      <w:r>
        <w:rPr>
          <w:sz w:val="28"/>
          <w:szCs w:val="28"/>
        </w:rPr>
        <w:t xml:space="preserve"> непосредственно вокалом, </w:t>
      </w:r>
      <w:r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занятий с использованием движений под музыку и музыкальных игр (народных и авторских).</w:t>
      </w:r>
      <w:r>
        <w:rPr>
          <w:b/>
          <w:sz w:val="28"/>
          <w:szCs w:val="28"/>
        </w:rPr>
      </w:r>
      <w:r/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программы</w:t>
      </w:r>
      <w:r/>
    </w:p>
    <w:p>
      <w:pPr>
        <w:pStyle w:val="678"/>
        <w:contextualSpacing w:val="true"/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</w:t>
      </w:r>
      <w:r>
        <w:rPr>
          <w:sz w:val="28"/>
          <w:szCs w:val="28"/>
        </w:rPr>
        <w:t xml:space="preserve"> – обогащение знаний, умений и навыков в области музыкального искусства обучающихся с умственной отсталостью (интеллектуальными нарушениями)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обучающихся с </w:t>
      </w:r>
      <w:r>
        <w:rPr>
          <w:sz w:val="28"/>
          <w:szCs w:val="28"/>
        </w:rPr>
        <w:t xml:space="preserve">расстройством аутистического спектра</w:t>
      </w:r>
      <w:r>
        <w:rPr>
          <w:sz w:val="28"/>
          <w:szCs w:val="28"/>
        </w:rPr>
        <w:t xml:space="preserve">.</w:t>
      </w:r>
      <w:r/>
    </w:p>
    <w:p>
      <w:pPr>
        <w:pStyle w:val="678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Реализация цели предусматривает решение следующих учебно-воспитательных </w:t>
      </w:r>
      <w:r>
        <w:rPr>
          <w:b/>
          <w:sz w:val="28"/>
          <w:szCs w:val="28"/>
        </w:rPr>
        <w:t xml:space="preserve">задач:</w:t>
      </w:r>
      <w:r/>
    </w:p>
    <w:p>
      <w:pPr>
        <w:pStyle w:val="678"/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</w:t>
      </w:r>
      <w:r>
        <w:rPr>
          <w:sz w:val="28"/>
          <w:szCs w:val="28"/>
        </w:rPr>
      </w:r>
      <w:r/>
    </w:p>
    <w:p>
      <w:pPr>
        <w:pStyle w:val="678"/>
        <w:numPr>
          <w:ilvl w:val="0"/>
          <w:numId w:val="6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познавательного интереса к элементарным музыкальным знаниям, слушательским и доступным исполнительским умениям;</w:t>
      </w:r>
      <w:r/>
    </w:p>
    <w:p>
      <w:pPr>
        <w:pStyle w:val="678"/>
        <w:numPr>
          <w:ilvl w:val="0"/>
          <w:numId w:val="6"/>
        </w:numPr>
        <w:ind w:left="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совершенствование вокально-технических, художественных, певческих навыков.</w:t>
      </w:r>
      <w:r>
        <w:rPr>
          <w:b/>
          <w:sz w:val="28"/>
          <w:szCs w:val="28"/>
        </w:rPr>
      </w:r>
      <w:r/>
    </w:p>
    <w:p>
      <w:pPr>
        <w:pStyle w:val="678"/>
        <w:numPr>
          <w:ilvl w:val="0"/>
          <w:numId w:val="17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культурной среде, формирование привычки к слушанию музыки, посещению концертов;</w:t>
      </w:r>
      <w:r/>
    </w:p>
    <w:p>
      <w:pPr>
        <w:pStyle w:val="678"/>
        <w:numPr>
          <w:ilvl w:val="0"/>
          <w:numId w:val="17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самовыражению через занятия музыкальной деятельностью;</w:t>
      </w:r>
      <w:r/>
    </w:p>
    <w:p>
      <w:pPr>
        <w:pStyle w:val="678"/>
        <w:numPr>
          <w:ilvl w:val="0"/>
          <w:numId w:val="17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нравственных качеств, </w:t>
      </w:r>
      <w:r/>
    </w:p>
    <w:p>
      <w:pPr>
        <w:pStyle w:val="678"/>
        <w:numPr>
          <w:ilvl w:val="0"/>
          <w:numId w:val="17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социальных компетентностей, готовности к общественной полезной деятельности;</w:t>
      </w:r>
      <w:r/>
    </w:p>
    <w:p>
      <w:pPr>
        <w:pStyle w:val="678"/>
        <w:numPr>
          <w:ilvl w:val="0"/>
          <w:numId w:val="17"/>
        </w:numPr>
        <w:ind w:left="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способствование взаимодействию друг с другом в хоровом коллективе, освоению культуры человеческих отношений (социализации).</w:t>
      </w:r>
      <w:r>
        <w:rPr>
          <w:b/>
          <w:sz w:val="28"/>
          <w:szCs w:val="28"/>
        </w:rPr>
      </w:r>
      <w:r/>
    </w:p>
    <w:p>
      <w:pPr>
        <w:pStyle w:val="678"/>
        <w:numPr>
          <w:ilvl w:val="0"/>
          <w:numId w:val="8"/>
        </w:numPr>
        <w:ind w:left="142" w:firstLine="0"/>
        <w:jc w:val="both"/>
        <w:tabs>
          <w:tab w:val="left" w:pos="0" w:leader="none"/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музыкального слуха и голосовых данных обучающихся;</w:t>
      </w:r>
      <w:r/>
    </w:p>
    <w:p>
      <w:pPr>
        <w:pStyle w:val="678"/>
        <w:numPr>
          <w:ilvl w:val="0"/>
          <w:numId w:val="8"/>
        </w:numPr>
        <w:ind w:left="142"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исполнительских навыков;</w:t>
      </w:r>
      <w:r/>
    </w:p>
    <w:p>
      <w:pPr>
        <w:pStyle w:val="678"/>
        <w:numPr>
          <w:ilvl w:val="0"/>
          <w:numId w:val="8"/>
        </w:numPr>
        <w:ind w:left="142"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умения контролировать слухом и анализировать качество своего исполнения и пения других участников хора;</w:t>
      </w:r>
      <w:r/>
    </w:p>
    <w:p>
      <w:pPr>
        <w:pStyle w:val="678"/>
        <w:numPr>
          <w:ilvl w:val="0"/>
          <w:numId w:val="8"/>
        </w:numPr>
        <w:ind w:left="142" w:firstLine="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 – эстетического вкуса;</w:t>
      </w:r>
      <w:r/>
    </w:p>
    <w:p>
      <w:pPr>
        <w:pStyle w:val="678"/>
        <w:numPr>
          <w:ilvl w:val="0"/>
          <w:numId w:val="8"/>
        </w:numPr>
        <w:ind w:left="142" w:firstLine="0"/>
        <w:jc w:val="both"/>
        <w:tabs>
          <w:tab w:val="left" w:pos="142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развитие коммуникативных навыков.</w:t>
      </w:r>
      <w:r>
        <w:rPr>
          <w:b/>
          <w:sz w:val="28"/>
          <w:szCs w:val="28"/>
        </w:rPr>
      </w:r>
      <w:r/>
    </w:p>
    <w:p>
      <w:pPr>
        <w:pStyle w:val="678"/>
        <w:numPr>
          <w:ilvl w:val="0"/>
          <w:numId w:val="10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корригирование нарушений звукопроизносительной стороны речи;</w:t>
      </w:r>
      <w:r/>
    </w:p>
    <w:p>
      <w:pPr>
        <w:pStyle w:val="678"/>
        <w:numPr>
          <w:ilvl w:val="0"/>
          <w:numId w:val="10"/>
        </w:numPr>
        <w:ind w:left="142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корригирование нарушений эмоционально-волевой сферы.</w:t>
      </w:r>
      <w:r>
        <w:rPr>
          <w:b/>
          <w:sz w:val="28"/>
          <w:szCs w:val="28"/>
        </w:rPr>
      </w:r>
      <w:r/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учащихся</w:t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ичностные результаты освоения программы</w:t>
      </w:r>
      <w:r>
        <w:rPr>
          <w:b/>
          <w:sz w:val="28"/>
          <w:szCs w:val="28"/>
        </w:rPr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интереса к музыкальному искусству и музыкальной деятельности;</w:t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эмоциональной отзывчивости на прослушанную музыку; </w:t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положительная мотивация к занятиям различными видами музыкальной деятельности;</w:t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готовность к практическому применению приобретенного музыкального опыта</w:t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содействие самовыражению через занятия музыкальной деятельностью;</w:t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нравственных качеств, наличие доброжелательности, сопереживания чувствам других людей</w:t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color w:val="000000"/>
          <w:sz w:val="28"/>
          <w:szCs w:val="28"/>
          <w:shd w:val="clear" w:fill="FFFFFF" w:color="auto"/>
        </w:rPr>
      </w:pPr>
      <w:r>
        <w:rPr>
          <w:color w:val="000000"/>
          <w:sz w:val="28"/>
          <w:szCs w:val="28"/>
          <w:shd w:val="clear" w:fill="FFFFFF" w:color="auto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/>
    </w:p>
    <w:p>
      <w:pPr>
        <w:pStyle w:val="961"/>
        <w:numPr>
          <w:ilvl w:val="1"/>
          <w:numId w:val="27"/>
        </w:numPr>
        <w:ind w:left="709" w:right="18" w:hanging="709"/>
        <w:jc w:val="both"/>
        <w:spacing w:after="0" w:afterAutospacing="0" w:before="0" w:beforeAutospacing="0"/>
        <w:shd w:val="clear" w:fill="FFFFFF" w:color="auto"/>
        <w:tabs>
          <w:tab w:val="num" w:pos="0" w:leader="none"/>
          <w:tab w:val="clear" w:pos="786" w:leader="none"/>
        </w:tabs>
        <w:rPr>
          <w:rStyle w:val="962"/>
          <w:color w:val="000000"/>
          <w:sz w:val="28"/>
          <w:szCs w:val="28"/>
        </w:rPr>
      </w:pPr>
      <w:r>
        <w:rPr>
          <w:rStyle w:val="962"/>
          <w:color w:val="000000"/>
          <w:sz w:val="28"/>
          <w:szCs w:val="28"/>
        </w:rPr>
        <w:t xml:space="preserve">стремление к самостоятельному общению с искусством </w:t>
      </w:r>
      <w:r/>
    </w:p>
    <w:p>
      <w:pPr>
        <w:pStyle w:val="678"/>
        <w:numPr>
          <w:ilvl w:val="1"/>
          <w:numId w:val="27"/>
        </w:numPr>
        <w:ind w:left="709" w:hanging="709"/>
        <w:jc w:val="both"/>
        <w:tabs>
          <w:tab w:val="num" w:pos="0" w:leader="none"/>
          <w:tab w:val="clear" w:pos="7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социальных компетентностей, готовнос</w:t>
      </w:r>
      <w:r>
        <w:rPr>
          <w:sz w:val="28"/>
          <w:szCs w:val="28"/>
        </w:rPr>
        <w:t xml:space="preserve">ти к общественной полезной деятельности; готовность к творческому взаимодействию и коммуникации с другими людьми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  <w:r/>
    </w:p>
    <w:p>
      <w:pPr>
        <w:pStyle w:val="678"/>
        <w:ind w:left="709" w:hanging="709"/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способствование взаимодействию друг с другом в хоровом коллективе, освоению культуры человеческих отношений (социализации</w:t>
      </w:r>
      <w:r>
        <w:rPr>
          <w:b/>
          <w:sz w:val="28"/>
          <w:szCs w:val="28"/>
        </w:rPr>
      </w:r>
      <w:r/>
    </w:p>
    <w:p>
      <w:pPr>
        <w:pStyle w:val="678"/>
        <w:ind w:hanging="709"/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редметные результаты освоения программы</w:t>
      </w:r>
      <w:r>
        <w:rPr>
          <w:b/>
          <w:sz w:val="28"/>
          <w:szCs w:val="28"/>
        </w:rPr>
      </w:r>
      <w:r/>
    </w:p>
    <w:p>
      <w:pPr>
        <w:pStyle w:val="678"/>
        <w:ind w:hanging="709"/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результате обучающийся должен усвоить основное содержание программы.</w:t>
      </w:r>
      <w:r/>
    </w:p>
    <w:p>
      <w:pPr>
        <w:pStyle w:val="678"/>
        <w:numPr>
          <w:ilvl w:val="0"/>
          <w:numId w:val="28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темпы (быстрый, медленный); звучание (громкое, тихое);</w:t>
      </w:r>
      <w:r/>
    </w:p>
    <w:p>
      <w:pPr>
        <w:pStyle w:val="678"/>
        <w:numPr>
          <w:ilvl w:val="0"/>
          <w:numId w:val="28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высокие и низкие, долгие и короткие звуки;</w:t>
      </w:r>
      <w:r/>
    </w:p>
    <w:p>
      <w:pPr>
        <w:pStyle w:val="678"/>
        <w:numPr>
          <w:ilvl w:val="0"/>
          <w:numId w:val="28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значение слова «пауза»;</w:t>
      </w:r>
      <w:r/>
    </w:p>
    <w:p>
      <w:pPr>
        <w:pStyle w:val="678"/>
        <w:numPr>
          <w:ilvl w:val="0"/>
          <w:numId w:val="28"/>
        </w:numPr>
        <w:ind w:hanging="709"/>
        <w:jc w:val="both"/>
        <w:tabs>
          <w:tab w:val="left" w:pos="-142" w:leader="none"/>
          <w:tab w:val="num" w:pos="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6-8</w:t>
      </w:r>
      <w:r>
        <w:rPr>
          <w:sz w:val="28"/>
          <w:szCs w:val="28"/>
        </w:rPr>
        <w:t xml:space="preserve"> пес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 и исполнять их (с помощью педагога)</w:t>
      </w:r>
      <w:r>
        <w:rPr>
          <w:b/>
          <w:sz w:val="28"/>
          <w:szCs w:val="28"/>
        </w:rPr>
      </w:r>
      <w:r/>
    </w:p>
    <w:p>
      <w:pPr>
        <w:pStyle w:val="678"/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Обучающиеся будут уметь: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правильно сидеть и стоять при исполнении, сохраняя прямое без напряжения положение корпуса и головы (соблюдать вокально-певческую установку);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самостоятельно узнавать и называть выученные песни;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брать дыхание спокойно, бесшумно, не поднимая плеч, одновременно всей группой;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петь спокойно, без выкриков, правильно артикулируя гласные звуки;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различать весёлый и грустный характер музыки;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петь с инструментальным сопровождением;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исполнять выученные песни с простейшими динамическими оттенками;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одновременно начинать и заканчивать песню по руке дирижёра; не опережать других, петь дружно, слаженно;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различать вступление, запев, припев, проигрыш, окончание в песне;</w:t>
      </w:r>
      <w:r/>
    </w:p>
    <w:p>
      <w:pPr>
        <w:pStyle w:val="678"/>
        <w:numPr>
          <w:ilvl w:val="0"/>
          <w:numId w:val="29"/>
        </w:numPr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ритмично выполнять движение под музыку при показе учителя.</w:t>
      </w:r>
      <w:r/>
    </w:p>
    <w:p>
      <w:pPr>
        <w:pStyle w:val="678"/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режим занятий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детей, посещающих занятия 8-18 лет. Дополнительная образовательная программа рассчитана на 1 год. Занятия проводятся </w:t>
      </w:r>
      <w:r>
        <w:rPr>
          <w:sz w:val="28"/>
          <w:szCs w:val="28"/>
        </w:rPr>
        <w:t xml:space="preserve">по окончании уроков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 xml:space="preserve">2 часа (2 раза по 40 минут с перерывом 10 минут)</w:t>
      </w:r>
      <w:r>
        <w:rPr>
          <w:sz w:val="28"/>
          <w:szCs w:val="28"/>
        </w:rPr>
        <w:t xml:space="preserve">, во второй половине дня. </w:t>
      </w:r>
      <w:r>
        <w:rPr>
          <w:sz w:val="28"/>
          <w:szCs w:val="28"/>
        </w:rPr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форм и методов реализации данной программы учтены психофизический особенности обучающихся с умственной отсталостью (интеллектуальными нарушениями), а так же обучающихся с расстройством аутистического спектра.</w:t>
      </w:r>
      <w:r>
        <w:rPr>
          <w:sz w:val="28"/>
          <w:szCs w:val="28"/>
        </w:rPr>
      </w:r>
      <w:r/>
    </w:p>
    <w:p>
      <w:pPr>
        <w:pStyle w:val="678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обучени</w:t>
      </w:r>
      <w:r>
        <w:rPr>
          <w:sz w:val="28"/>
          <w:szCs w:val="28"/>
        </w:rPr>
        <w:t xml:space="preserve">я – очная, коллективное занятие, занятие по индивидуальному плану.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проведения занятий по программе «Хоровое пение» строится по принципу групповых занятий. На опреде</w:t>
      </w:r>
      <w:r>
        <w:rPr>
          <w:sz w:val="28"/>
          <w:szCs w:val="28"/>
        </w:rPr>
        <w:t xml:space="preserve">ленных этапах разучивания репертуара возможны различные формы занятий. Хор может быть поделен на группы по партиям, что дает возможность более продуктивно прорабатывать хоровые партии, а также уделять внимание индивидуальному развитию каждого обучающегося.</w:t>
      </w:r>
      <w:r>
        <w:rPr>
          <w:b/>
          <w:bCs/>
          <w:sz w:val="28"/>
          <w:szCs w:val="28"/>
        </w:rPr>
      </w:r>
      <w:r/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-32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81"/>
        <w:gridCol w:w="2381"/>
        <w:gridCol w:w="2381"/>
        <w:gridCol w:w="2421"/>
      </w:tblGrid>
      <w:tr>
        <w:trPr>
          <w:trHeight w:val="66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обучения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в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в неделю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Периодичность занятий в неделю</w:t>
            </w:r>
            <w:r/>
          </w:p>
        </w:tc>
      </w:tr>
      <w:tr>
        <w:trPr>
          <w:trHeight w:val="32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недель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по 2 часа</w:t>
            </w:r>
            <w:r/>
          </w:p>
        </w:tc>
      </w:tr>
    </w:tbl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934" w:type="dxa"/>
        <w:tblInd w:w="-32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420"/>
      </w:tblGrid>
      <w:tr>
        <w:trPr>
          <w:cantSplit/>
          <w:trHeight w:val="43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94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обучения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</w:t>
            </w:r>
            <w:r/>
          </w:p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год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83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</w:t>
            </w:r>
            <w:r/>
          </w:p>
        </w:tc>
      </w:tr>
      <w:tr>
        <w:trPr>
          <w:cantSplit/>
          <w:trHeight w:val="33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9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</w:t>
            </w:r>
            <w:r/>
          </w:p>
        </w:tc>
      </w:tr>
      <w:tr>
        <w:trPr>
          <w:trHeight w:val="32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9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недель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</w:t>
            </w:r>
            <w:r/>
          </w:p>
        </w:tc>
      </w:tr>
    </w:tbl>
    <w:p>
      <w:pPr>
        <w:pStyle w:val="678"/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ind w:hanging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Численность учащихся в группе составляет 15 человек. Всего две группы и один обучающийся занимается по индивидуальному учебному плану.</w:t>
      </w:r>
      <w:r>
        <w:rPr>
          <w:sz w:val="28"/>
          <w:szCs w:val="28"/>
        </w:rPr>
      </w:r>
      <w:r/>
    </w:p>
    <w:p>
      <w:pPr>
        <w:pStyle w:val="6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-32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81"/>
        <w:gridCol w:w="2381"/>
        <w:gridCol w:w="2381"/>
        <w:gridCol w:w="2421"/>
      </w:tblGrid>
      <w:tr>
        <w:trPr>
          <w:trHeight w:val="66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</w:t>
            </w:r>
            <w:r>
              <w:rPr>
                <w:sz w:val="28"/>
                <w:szCs w:val="28"/>
              </w:rPr>
              <w:t xml:space="preserve"> в неделю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в год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Периодичность занятий в неделю</w:t>
            </w:r>
            <w:r/>
          </w:p>
        </w:tc>
      </w:tr>
      <w:tr>
        <w:trPr>
          <w:trHeight w:val="32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группа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по 2 часа</w:t>
            </w:r>
            <w:r/>
          </w:p>
        </w:tc>
      </w:tr>
      <w:tr>
        <w:trPr>
          <w:trHeight w:val="32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группа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по 2 часа</w:t>
            </w:r>
            <w:r/>
          </w:p>
        </w:tc>
      </w:tr>
      <w:tr>
        <w:trPr>
          <w:trHeight w:val="321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6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план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8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2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1 час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</w:t>
      </w: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0023" w:type="dxa"/>
        <w:tblInd w:w="-32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5710"/>
        <w:gridCol w:w="3402"/>
        <w:gridCol w:w="236"/>
      </w:tblGrid>
      <w:tr>
        <w:trPr>
          <w:cantSplit/>
          <w:trHeight w:val="6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раздела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</w:t>
            </w:r>
            <w:r/>
          </w:p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часов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bottom w:val="none" w:color="000000" w:sz="4" w:space="0"/>
            </w:tcBorders>
            <w:tcW w:w="236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Вокально – хоровые навыки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  <w:r/>
          </w:p>
        </w:tc>
        <w:tc>
          <w:tcPr>
            <w:tcBorders>
              <w:left w:val="single" w:color="000000" w:sz="4" w:space="0"/>
            </w:tcBorders>
            <w:tcW w:w="23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32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грамота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</w:tcBorders>
            <w:tcW w:w="23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278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репертуаром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/>
          </w:p>
        </w:tc>
        <w:tc>
          <w:tcPr>
            <w:tcBorders>
              <w:left w:val="single" w:color="000000" w:sz="4" w:space="0"/>
            </w:tcBorders>
            <w:tcW w:w="23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42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1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игра. Движение под музыку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tcBorders>
              <w:left w:val="single" w:color="000000" w:sz="4" w:space="0"/>
            </w:tcBorders>
            <w:tcW w:w="23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349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38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  <w:r/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3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план </w:t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-32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"/>
        <w:gridCol w:w="4937"/>
        <w:gridCol w:w="1313"/>
        <w:gridCol w:w="1138"/>
        <w:gridCol w:w="1351"/>
      </w:tblGrid>
      <w:tr>
        <w:trPr>
          <w:cantSplit/>
          <w:trHeight w:val="52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/>
          </w:p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</w:t>
            </w:r>
            <w:r>
              <w:rPr>
                <w:b/>
                <w:sz w:val="28"/>
                <w:szCs w:val="28"/>
                <w:lang w:val="en-US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раздела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8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них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27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3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Вокально – хоровые навыки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Певческая установка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1.2. Поём по руке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 Певческое дыхание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1.4. Звуковедение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34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1.5. Дикция. Артикуляция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1.6. Вокальные упражнения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3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Музыкальная грамота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Нотная азбука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2.2. Средства музыкальной выразительности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3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 Работа над репертуаром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3.1. Народные песни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3.2. Я люблю тебя, Россия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 Композиторы-классики – детям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3.4. Современные композиторы – детям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73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4. Музыкальная игра. Движение под музыку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4.1. Народная игра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4.2. Игра на инструментах шумового оркестра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4.3. Элементарные движения под музыку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>
          <w:trHeight w:val="33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Защита творческого проекта «Добрая песенка».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>
          <w:trHeight w:val="34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1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</w:t>
            </w:r>
            <w:r/>
          </w:p>
        </w:tc>
      </w:tr>
    </w:tbl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Содержание программы</w:t>
      </w:r>
      <w:r>
        <w:rPr>
          <w:b/>
          <w:bCs/>
          <w:sz w:val="28"/>
          <w:szCs w:val="28"/>
        </w:rPr>
      </w:r>
      <w:r/>
    </w:p>
    <w:p>
      <w:pPr>
        <w:pStyle w:val="678"/>
        <w:jc w:val="center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/>
        </w:rPr>
        <w:t xml:space="preserve">Вводное занятие </w:t>
      </w:r>
      <w:r>
        <w:rPr>
          <w:b/>
          <w:bCs/>
          <w:sz w:val="28"/>
          <w:szCs w:val="28"/>
        </w:rPr>
        <w:t xml:space="preserve">(2 часа)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Музыка в нашей жизни. Роль и место музыкального и вокального искусства. Бережное отношение к здоровью – как залог вокального успеха.</w:t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 Диагностические занятия – знакомство с детьми, изучение  способности к пению.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1. Вокально-хоровые навыки (62 часа)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Ознакомление учащихся с основами вокально-хорового искусства и основными вокально-хоровыми навыками. Певческая установка. Дирижерский жест. Дыхание. Звукообразование, дикция, фразировка. Строй и ансамбль. Качество звука.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1.1. Певческая установка (8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 пении стоя обучающиеся находятся в спокойном, ненапряженном состоянии: стоять прямо, не наклоняя корпуса и головы, руки спокойно опустить. При пении сидя — сидеть на половине стула, прямо, ноги упирая в пол.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1.2.  Поем по руке (8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 выполнение по руке дирижера четыре основных указания: внимание, дыхание, начал</w:t>
      </w:r>
      <w:r>
        <w:rPr>
          <w:sz w:val="28"/>
          <w:szCs w:val="28"/>
          <w:lang w:eastAsia="ru-RU"/>
        </w:rPr>
        <w:t xml:space="preserve">о и окончание пения и формирование следующих навыков: менять по руке дирижера силу звука и темп, характер звуковедения; выравнивать по указанию руки дирижера строй (выше, ниже). Вместе, как один, начинать и заканчивать произведение или отдельные его части.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1.3 </w:t>
      </w:r>
      <w:r>
        <w:rPr>
          <w:b/>
          <w:spacing w:val="-2"/>
          <w:sz w:val="28"/>
          <w:szCs w:val="28"/>
          <w:lang w:eastAsia="ru-RU"/>
        </w:rPr>
        <w:t xml:space="preserve">Певческое дыхание</w:t>
      </w:r>
      <w:r>
        <w:rPr>
          <w:b/>
          <w:sz w:val="28"/>
          <w:szCs w:val="28"/>
          <w:lang w:eastAsia="ru-RU"/>
        </w:rPr>
        <w:t xml:space="preserve"> (8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3 стадии певческого дыхания: вдыхание, задержка набранного воздуха, выдыхание.</w:t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</w:t>
      </w:r>
      <w:r>
        <w:rPr>
          <w:bCs/>
          <w:spacing w:val="-12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Дыхательная гимнастика</w:t>
      </w:r>
      <w:r>
        <w:rPr>
          <w:b/>
          <w:sz w:val="28"/>
          <w:szCs w:val="28"/>
          <w:lang w:eastAsia="ru-RU"/>
        </w:rPr>
        <w:t xml:space="preserve">.</w:t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1.4 Звуковедение (6 часов)</w:t>
      </w:r>
      <w:r>
        <w:rPr>
          <w:sz w:val="28"/>
          <w:szCs w:val="28"/>
          <w:lang w:eastAsia="ru-RU"/>
        </w:rPr>
        <w:t xml:space="preserve"> </w:t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Звуковедение: гласные и согласные. Фонетика речевых гласных, их пение. Речевой диапазон. Требования к пению гласных. Пение согласных. </w:t>
      </w:r>
      <w:r/>
    </w:p>
    <w:p>
      <w:pPr>
        <w:pStyle w:val="678"/>
        <w:ind w:firstLine="709"/>
        <w:jc w:val="both"/>
        <w:shd w:val="clear" w:fill="FFFFFF" w:color="auto"/>
        <w:tabs>
          <w:tab w:val="left" w:pos="677" w:leader="none"/>
        </w:tabs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</w:t>
      </w:r>
      <w:r>
        <w:rPr>
          <w:bCs/>
          <w:spacing w:val="-12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упражнения  на легато (как бы вливая один звук в другой), а также акцентируя каждый звук (пение нон легато).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shd w:val="clear" w:fill="FFFFFF" w:color="auto"/>
        <w:tabs>
          <w:tab w:val="left" w:pos="677" w:leader="none"/>
        </w:tabs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1.5 Дикция. Артикуляция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(12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взаимосвязь речи и пения, как проявлений голосовой активности: общее и отличное. Важность умения говорить правильно в жизни человека. Восприятие искусства через интонацию. Влияние эмоционального самочувствия на уровень голосовой ак</w:t>
      </w:r>
      <w:r>
        <w:rPr>
          <w:sz w:val="28"/>
          <w:szCs w:val="28"/>
          <w:lang w:eastAsia="ru-RU"/>
        </w:rPr>
        <w:t xml:space="preserve">тивности. Тембр певческого и речевого голоса. Дикция и механизм ее реализации. Артикуляция как работа органов речи (губ, языка, мягкого нёба, голосовых связок) необходимая для произнесения  известного звука речи. Переход от гласной к согласной и наоборот. </w:t>
      </w:r>
      <w:r/>
    </w:p>
    <w:p>
      <w:pPr>
        <w:pStyle w:val="678"/>
        <w:ind w:firstLine="709"/>
        <w:jc w:val="both"/>
        <w:shd w:val="clear" w:fill="FFFFFF" w:color="auto"/>
        <w:tabs>
          <w:tab w:val="left" w:pos="677" w:leader="none"/>
        </w:tabs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</w:t>
      </w:r>
      <w:r>
        <w:rPr>
          <w:bCs/>
          <w:spacing w:val="-12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Артикуляционная гимнастика.</w:t>
      </w:r>
      <w:r>
        <w:rPr>
          <w:b/>
          <w:bCs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Тема 1.6. </w:t>
      </w:r>
      <w:r>
        <w:rPr>
          <w:b/>
          <w:spacing w:val="-1"/>
          <w:sz w:val="28"/>
          <w:szCs w:val="28"/>
          <w:lang w:eastAsia="ru-RU"/>
        </w:rPr>
        <w:t xml:space="preserve">Вокальные упражнения</w:t>
      </w:r>
      <w:r>
        <w:rPr>
          <w:b/>
          <w:sz w:val="28"/>
          <w:szCs w:val="28"/>
          <w:lang w:eastAsia="ru-RU"/>
        </w:rPr>
        <w:t xml:space="preserve"> (18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Звук и механизм его извлечения. Использование скороговорки  на начало распевки. </w:t>
      </w:r>
      <w:r/>
    </w:p>
    <w:p>
      <w:pPr>
        <w:pStyle w:val="678"/>
        <w:ind w:firstLine="709"/>
        <w:jc w:val="both"/>
        <w:shd w:val="clear" w:fill="FFFFFF" w:color="auto"/>
        <w:tabs>
          <w:tab w:val="left" w:pos="677" w:leader="none"/>
        </w:tabs>
        <w:rPr>
          <w:bCs/>
          <w:spacing w:val="-1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 дыхательные упражнения, основанные на принципе зевка, диафрагмальные упражнения, упражнения-скороговорки, упражнения на одном звуке, упражнения на пение с закрытым ртом, попевки песенного характера</w:t>
      </w:r>
      <w:r>
        <w:rPr>
          <w:bCs/>
          <w:spacing w:val="-12"/>
          <w:sz w:val="28"/>
          <w:szCs w:val="28"/>
          <w:lang w:eastAsia="ru-RU"/>
        </w:rPr>
        <w:t xml:space="preserve">.</w:t>
      </w:r>
      <w:r/>
    </w:p>
    <w:p>
      <w:pPr>
        <w:pStyle w:val="678"/>
        <w:ind w:firstLine="709"/>
        <w:jc w:val="both"/>
        <w:shd w:val="clear" w:fill="FFFFFF" w:color="auto"/>
        <w:tabs>
          <w:tab w:val="left" w:pos="677" w:leader="none"/>
        </w:tabs>
        <w:rPr>
          <w:bCs/>
          <w:spacing w:val="-12"/>
          <w:sz w:val="28"/>
          <w:szCs w:val="28"/>
          <w:lang w:eastAsia="ru-RU"/>
        </w:rPr>
      </w:pPr>
      <w:r>
        <w:rPr>
          <w:bCs/>
          <w:spacing w:val="-12"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2 Музыкальная грамота (8 часов)</w:t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Нотная азбука (4 часа) </w:t>
      </w:r>
      <w:r>
        <w:rPr>
          <w:sz w:val="28"/>
          <w:szCs w:val="28"/>
          <w:lang w:eastAsia="ru-RU"/>
        </w:rPr>
        <w:t xml:space="preserve">Теория: Название звуков и их расположение на нотном стане в скрипичном ключе от ля малой октавы до ля второй октавы. 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Средства музыкальной выразительности (4 часа):</w:t>
      </w:r>
      <w:r>
        <w:rPr>
          <w:sz w:val="28"/>
          <w:szCs w:val="28"/>
          <w:lang w:eastAsia="ru-RU"/>
        </w:rPr>
        <w:t xml:space="preserve"> динамика, темп, ритм, мелодия, лад.</w:t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Упражнения на развитие звуковысотного, ритмического, ладового, гармонического и тембрового</w:t>
      </w:r>
      <w:r>
        <w:rPr>
          <w:spacing w:val="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слуха как основы всех знаний о музыке и пения по нотам. Упражнения на развитие умения различат</w:t>
      </w:r>
      <w:r>
        <w:rPr>
          <w:sz w:val="28"/>
          <w:szCs w:val="28"/>
          <w:lang w:eastAsia="ru-RU"/>
        </w:rPr>
        <w:t xml:space="preserve">ь высокие, низкие звуки, восходящее, нисходящее движение мелодии, повторность звуков, их долготу, громкость. Пение звукоряда от до первой октавы до до второй октавы с названиями и без названий звуков, с пропуском ступеней и без пропусков, вслух и про себя.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3 Работа над репертуаром (55 часов)</w:t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3.1 Народная песня (12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Cs/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Теория: Раскрытие темы. Значение народной песни— выр</w:t>
      </w:r>
      <w:r>
        <w:rPr>
          <w:sz w:val="28"/>
          <w:szCs w:val="28"/>
          <w:lang w:eastAsia="ru-RU"/>
        </w:rPr>
        <w:t xml:space="preserve">азительницы исторического прошлого народа, его быта, дум и надежд. Особое внимание следует обратить на русские народные песни, воспитывающие в духе уважения к прошлому национальную гордость, приобщающие к интонациям родной музыкальной речи, к многоголосию.</w:t>
      </w:r>
      <w:r>
        <w:rPr>
          <w:bCs/>
          <w:sz w:val="28"/>
          <w:szCs w:val="28"/>
          <w:lang w:val="en-US"/>
        </w:rPr>
      </w:r>
      <w:r/>
    </w:p>
    <w:p>
      <w:pPr>
        <w:pStyle w:val="678"/>
        <w:ind w:firstLine="709"/>
        <w:jc w:val="both"/>
        <w:keepNext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Практи</w:t>
      </w:r>
      <w:r>
        <w:rPr>
          <w:bCs/>
          <w:sz w:val="28"/>
          <w:szCs w:val="28"/>
        </w:rPr>
        <w:t xml:space="preserve">ка:</w:t>
      </w:r>
      <w:r>
        <w:rPr>
          <w:bCs/>
          <w:sz w:val="28"/>
          <w:szCs w:val="28"/>
          <w:lang w:val="en-US"/>
        </w:rPr>
        <w:t xml:space="preserve"> Показ исполнения песни. Разбор и объяснение содержания. Разучивание музыкального материала с сопровождением фортепиано и без. </w:t>
      </w: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en-US"/>
        </w:rPr>
      </w:r>
      <w:r/>
    </w:p>
    <w:p>
      <w:pPr>
        <w:pStyle w:val="678"/>
        <w:ind w:firstLine="709"/>
        <w:jc w:val="both"/>
        <w:keepNext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/>
        </w:rPr>
        <w:t xml:space="preserve">Тема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3.2.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Я люблю тебя, Россия</w:t>
      </w:r>
      <w:r>
        <w:rPr>
          <w:b/>
          <w:bCs/>
          <w:sz w:val="28"/>
          <w:szCs w:val="28"/>
        </w:rPr>
        <w:t xml:space="preserve"> (12 часов)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Музыкальные образы родного края. Песня. Мелодия. Аккомпанемент. Образы Родины, защитников отечества в различных жанрах музыки. Знакомство с песнями о России.</w:t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 Разучивание песен о Родине.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3. 3.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Композиторы</w:t>
      </w:r>
      <w:r>
        <w:rPr>
          <w:sz w:val="28"/>
          <w:szCs w:val="28"/>
          <w:lang w:eastAsia="ru-RU"/>
        </w:rPr>
        <w:t xml:space="preserve">-</w:t>
      </w:r>
      <w:r>
        <w:rPr>
          <w:b/>
          <w:sz w:val="28"/>
          <w:szCs w:val="28"/>
          <w:lang w:eastAsia="ru-RU"/>
        </w:rPr>
        <w:t xml:space="preserve">классики - детям (8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беседа об исторической эпохе, времени жизни и деятельности композитора-классика. Биография и перечень основных показателей произведений. Показ портрета композитора.</w:t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</w:t>
      </w:r>
      <w:r>
        <w:rPr>
          <w:sz w:val="28"/>
          <w:szCs w:val="28"/>
          <w:lang w:eastAsia="ru-RU"/>
        </w:rPr>
        <w:t xml:space="preserve">ктика: показ-исполнение песен. Раскрытие содержания произведения, связи музыкального и литературного образов. Разучивание  музыкального материала (например: М. Мусоргский, «Вечерняя песня»; П. Чайковский,  «Песня о счастье»; И. Бах, «За рекою старый дом»).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3.4. Современные композиторы – детям (23 часа)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сообщение о композиторе — авторе песни (биография, творческий портрет). Раскрытие содержания темы произведения, связь с современностью, тематика и художественный образ.</w:t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Практика: Показ-исполнение песни педагогом. Разучивание музыкального материала с сопровождением и без. </w:t>
      </w:r>
      <w:r>
        <w:rPr>
          <w:bCs/>
          <w:sz w:val="28"/>
          <w:szCs w:val="28"/>
        </w:rPr>
        <w:t xml:space="preserve">Посещение мероприятий познавательного характера </w:t>
      </w:r>
      <w:r>
        <w:rPr>
          <w:b/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концертов, выступлений детских коллективов, музыкальной школы).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left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4 Музыкальная игра. Движение под музыку (19 часов)</w:t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4.1. Народная игра (7 часов)</w:t>
      </w:r>
      <w:r>
        <w:rPr>
          <w:sz w:val="28"/>
          <w:szCs w:val="28"/>
          <w:lang w:eastAsia="ru-RU"/>
        </w:rPr>
        <w:t xml:space="preserve"> </w:t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Теория. Рассказ о народных традициях и значении народной игры в жизни русского человека.</w:t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Практика</w:t>
      </w:r>
      <w:r>
        <w:rPr>
          <w:i/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Вовлечение детей в народную игру, разучивание народных движений под музыку.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Тема 4.2. Игра на инструментах шумового оркестра (6 часов)</w:t>
      </w:r>
      <w:r>
        <w:rPr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Теория: История возникновения народных инструментов шумового оркестра. Практика: Игра на музыкальных инструментах (бубен, трещотки, румба, металлофоны, ксилофон и др.).</w:t>
      </w:r>
      <w:r>
        <w:rPr>
          <w:b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Тема 4.3. Элементарные движения под музыку (6 часов)</w:t>
      </w:r>
      <w:r>
        <w:rPr>
          <w:bCs/>
          <w:i/>
          <w:sz w:val="28"/>
          <w:szCs w:val="28"/>
        </w:rPr>
      </w:r>
      <w:r/>
    </w:p>
    <w:p>
      <w:pPr>
        <w:pStyle w:val="678"/>
        <w:ind w:firstLine="709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Практика.</w:t>
      </w:r>
      <w:r>
        <w:rPr>
          <w:bCs/>
          <w:sz w:val="28"/>
          <w:szCs w:val="28"/>
        </w:rPr>
        <w:t xml:space="preserve"> Движения вокалистов на сцене. Элементы хорового театра. Простейшие танцевальные движения в разных размерах, стилях и характерах музыки.</w:t>
      </w:r>
      <w:r>
        <w:rPr>
          <w:b/>
          <w:bCs/>
          <w:sz w:val="28"/>
          <w:szCs w:val="28"/>
        </w:rPr>
        <w:t xml:space="preserve"> </w:t>
      </w:r>
      <w:r/>
    </w:p>
    <w:p>
      <w:pPr>
        <w:pStyle w:val="678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Итоговое занятие (1 час).</w:t>
      </w:r>
      <w:r>
        <w:rPr>
          <w:bCs/>
          <w:sz w:val="28"/>
          <w:szCs w:val="28"/>
        </w:rPr>
        <w:t xml:space="preserve"> Подведение итогов обучения по программе в форме защиты творческого проекта «Добрая песенка».</w:t>
      </w:r>
      <w:r>
        <w:rPr>
          <w:b/>
          <w:bCs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both"/>
        <w:tabs>
          <w:tab w:val="num" w:pos="851" w:leader="none"/>
          <w:tab w:val="num" w:pos="10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средства контроля</w:t>
      </w:r>
      <w:r>
        <w:rPr>
          <w:b/>
          <w:sz w:val="28"/>
          <w:szCs w:val="28"/>
        </w:rPr>
      </w:r>
      <w:r/>
    </w:p>
    <w:p>
      <w:pPr>
        <w:pStyle w:val="678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ind w:firstLine="709"/>
        <w:jc w:val="both"/>
        <w:widowControl w:val="off"/>
        <w:rPr>
          <w:iCs/>
          <w:color w:val="000000"/>
          <w:sz w:val="28"/>
          <w:szCs w:val="28"/>
          <w:lang w:eastAsia="ru-RU"/>
        </w:rPr>
      </w:pPr>
      <w:r>
        <w:rPr>
          <w:b/>
          <w:iCs/>
          <w:color w:val="000000"/>
          <w:sz w:val="28"/>
          <w:szCs w:val="28"/>
          <w:lang w:eastAsia="ru-RU"/>
        </w:rPr>
        <w:t xml:space="preserve">Формы </w:t>
      </w:r>
      <w:r>
        <w:rPr>
          <w:b/>
          <w:iCs/>
          <w:color w:val="000000"/>
          <w:sz w:val="28"/>
          <w:szCs w:val="28"/>
          <w:lang w:eastAsia="ru-RU"/>
        </w:rPr>
        <w:t xml:space="preserve">подведения итогов реализации программы «Хоровое пение»</w:t>
      </w:r>
      <w:r>
        <w:rPr>
          <w:iCs/>
          <w:color w:val="000000"/>
          <w:sz w:val="28"/>
          <w:szCs w:val="28"/>
          <w:lang w:eastAsia="ru-RU"/>
        </w:rPr>
        <w:t xml:space="preserve">:</w:t>
      </w:r>
      <w:r>
        <w:rPr>
          <w:iCs/>
          <w:color w:val="000000"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widowControl w:val="off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 аналитическая справка, диагностическая карта, защита творческого проекта, концерт, открытое занятие, праздник, фестиваль</w:t>
      </w:r>
      <w:r>
        <w:rPr>
          <w:sz w:val="28"/>
          <w:szCs w:val="28"/>
        </w:rPr>
        <w:t xml:space="preserve">, мероприятия, праздники школьного и муниципального уровня.</w:t>
      </w:r>
      <w:r>
        <w:rPr>
          <w:sz w:val="28"/>
          <w:szCs w:val="28"/>
        </w:rPr>
        <w:t xml:space="preserve">.</w:t>
      </w:r>
      <w:r>
        <w:rPr>
          <w:iCs/>
          <w:color w:val="000000"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окончании учебного года, проводятся творческие выступления по результатам работы объединения </w:t>
      </w:r>
      <w:r>
        <w:rPr>
          <w:sz w:val="28"/>
          <w:szCs w:val="28"/>
          <w:lang w:eastAsia="ru-RU"/>
        </w:rPr>
        <w:t xml:space="preserve">в форме защиты группового проекта «Добрая песенка».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Проект является основной процедурой оценки достижения метапредметных результатов </w:t>
      </w:r>
      <w:r/>
    </w:p>
    <w:p>
      <w:pPr>
        <w:pStyle w:val="678"/>
        <w:ind w:firstLine="709"/>
        <w:jc w:val="both"/>
        <w:widowControl w:val="off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На первом, организационном этапе, под руководством руководителя определяется постановка цели проекта. На втором этапе «Содержание и направленность проекта» осуществл</w:t>
      </w:r>
      <w:r>
        <w:rPr>
          <w:iCs/>
          <w:color w:val="000000"/>
          <w:sz w:val="28"/>
          <w:szCs w:val="28"/>
          <w:lang w:eastAsia="ru-RU"/>
        </w:rPr>
        <w:t xml:space="preserve">яется анализ имеющейся информации; поиск информационных пробелов; сбор и изучение информации; построение алгоритма деятельности; составление плана реализации проекта. На этапе «Защита проекта» происходит подготовка презентационных материалов; презентации п</w:t>
      </w:r>
      <w:r>
        <w:rPr>
          <w:iCs/>
          <w:color w:val="000000"/>
          <w:sz w:val="28"/>
          <w:szCs w:val="28"/>
          <w:lang w:eastAsia="ru-RU"/>
        </w:rPr>
        <w:t xml:space="preserve">роекта; изучение возможностей применения результатов проекта (публикация материалов проекта, выставка и др.). На этапе «Критерии оценки проекта» руководитель проекта анализирует результаты выполнения проекта; а также оценивает качество выполнения проекта. </w:t>
      </w:r>
      <w:r/>
    </w:p>
    <w:p>
      <w:pPr>
        <w:pStyle w:val="678"/>
        <w:ind w:firstLine="709"/>
        <w:jc w:val="both"/>
        <w:widowControl w:val="off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Так как данная Программа имеет ознакомительный уровень, проектные задания краткосрочны и результативны большей частью в групповой работе при педагогическом сопровождении проектной деятельности учащихся. </w:t>
      </w:r>
      <w:r/>
    </w:p>
    <w:p>
      <w:pPr>
        <w:pStyle w:val="678"/>
        <w:ind w:firstLine="709"/>
        <w:jc w:val="both"/>
        <w:widowControl w:val="off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Результаты выполнения проекта могут рассматриваться как дополнительное основание при зачислении обучающегося на следующий уровень дополнительной общеразвивающей программы.</w:t>
      </w:r>
      <w:r/>
    </w:p>
    <w:p>
      <w:pPr>
        <w:pStyle w:val="678"/>
        <w:ind w:firstLine="709"/>
        <w:jc w:val="both"/>
        <w:widowControl w:val="off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Учащимся, успешно освоившим дополнительную общеобразовательную общеразвивающую программу и прошедшим итогов</w:t>
      </w:r>
      <w:r>
        <w:rPr>
          <w:iCs/>
          <w:color w:val="000000"/>
          <w:sz w:val="28"/>
          <w:szCs w:val="28"/>
          <w:lang w:eastAsia="ru-RU"/>
        </w:rPr>
        <w:t xml:space="preserve">ую аттестацию, </w:t>
      </w:r>
      <w:r>
        <w:rPr>
          <w:iCs/>
          <w:color w:val="000000"/>
          <w:sz w:val="28"/>
          <w:szCs w:val="28"/>
          <w:lang w:eastAsia="ru-RU"/>
        </w:rPr>
        <w:t xml:space="preserve">могут выдаваться почетные грамоты, призы или устанавливаться другие виды поощрений.</w:t>
      </w:r>
      <w:r>
        <w:rPr>
          <w:iCs/>
          <w:color w:val="000000"/>
          <w:sz w:val="28"/>
          <w:szCs w:val="28"/>
          <w:lang w:eastAsia="ru-RU"/>
        </w:rPr>
      </w:r>
      <w:r/>
    </w:p>
    <w:p>
      <w:pPr>
        <w:pStyle w:val="678"/>
        <w:ind w:firstLine="709"/>
        <w:jc w:val="both"/>
        <w:widowControl w:val="off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</w:r>
      <w:r/>
    </w:p>
    <w:p>
      <w:pPr>
        <w:pStyle w:val="6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показатели эффективности реализации данной программы:</w:t>
      </w:r>
      <w:r/>
    </w:p>
    <w:p>
      <w:pPr>
        <w:pStyle w:val="6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  <w:numPr>
          <w:ilvl w:val="0"/>
          <w:numId w:val="2"/>
        </w:numPr>
        <w:ind w:left="0" w:firstLine="6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высокий уровень мотивации учащихся к певческому исполнительству (сохранность контингента и увеличение желающих заниматься в хоровом коллективе); </w:t>
      </w:r>
      <w:r/>
    </w:p>
    <w:p>
      <w:pPr>
        <w:pStyle w:val="678"/>
        <w:numPr>
          <w:ilvl w:val="0"/>
          <w:numId w:val="2"/>
        </w:numPr>
        <w:ind w:left="0" w:firstLine="6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самореализация учащихся, участие коллектива в творческой жизни школы, в смотрах-конкурсах, фестивалях, массовых мероприятиях.</w:t>
      </w:r>
      <w:r/>
    </w:p>
    <w:p>
      <w:pPr>
        <w:pStyle w:val="678"/>
        <w:numPr>
          <w:ilvl w:val="0"/>
          <w:numId w:val="2"/>
        </w:numPr>
        <w:ind w:left="0" w:firstLine="6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личностного роста (общие результаты развития растущей личности обучающихся);</w:t>
      </w:r>
      <w:r/>
    </w:p>
    <w:p>
      <w:pPr>
        <w:pStyle w:val="678"/>
        <w:numPr>
          <w:ilvl w:val="0"/>
          <w:numId w:val="2"/>
        </w:numPr>
        <w:ind w:left="0" w:firstLine="64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музыкальной эрудиции.</w:t>
      </w:r>
      <w:r>
        <w:rPr>
          <w:b/>
          <w:bCs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освоения программы «Хоровое пение»</w:t>
      </w:r>
      <w:r/>
    </w:p>
    <w:p>
      <w:pPr>
        <w:pStyle w:val="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78"/>
        <w:ind w:firstLine="141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Оценивание обучающихся происходит на каждом занятии в виде коллективной рефлексии: зачем нужно было то, что делали и что нам это дало? Для них оценками </w:t>
      </w:r>
      <w:r>
        <w:rPr>
          <w:bCs/>
          <w:sz w:val="28"/>
          <w:szCs w:val="28"/>
        </w:rPr>
        <w:t xml:space="preserve">являются: ситуация успеха, аплодисменты за деятельность, похвала, выступления. Оценка должна стимулировать интерес обучающихся, их творческую инициативу. Оценивать результаты своей работы и работы и других участников хора может и сам обучающийся, если он п</w:t>
      </w:r>
      <w:r>
        <w:rPr>
          <w:bCs/>
          <w:sz w:val="28"/>
          <w:szCs w:val="28"/>
        </w:rPr>
        <w:t xml:space="preserve">риучен замечать и исправлять ошибки, анализировать свою деятельность (предложить несколько вариантов для музицирования и выбрать из них лучший). Самоанализ и самоконтроль присутствует во всех видах деятельности. Важно заметить ошибку самому и исправить её.</w:t>
      </w:r>
      <w:r>
        <w:rPr>
          <w:color w:val="000000"/>
          <w:sz w:val="28"/>
          <w:szCs w:val="28"/>
        </w:rPr>
      </w:r>
      <w:r/>
    </w:p>
    <w:p>
      <w:pPr>
        <w:pStyle w:val="678"/>
        <w:ind w:firstLine="709"/>
        <w:jc w:val="both"/>
        <w:shd w:val="clear" w:fill="FFFFFF" w:color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освоения дополнительной образовательной программы осуществляется путем проведения текущей и итоговой аттестации обучающихся, которая проходит в форме диагностики музыкально-слуховых представлений.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678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</w:t>
      </w:r>
      <w:r/>
    </w:p>
    <w:p>
      <w:pPr>
        <w:pStyle w:val="678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Отслеживание уровня сформированности музыкально-слуховых представлений и соответствующих навыков обучающихся проводится с помощью диагностики  по пяти уровням:</w:t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1- низкий </w:t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2- ниже среднего</w:t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3- средний </w:t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4- выше среднего</w:t>
      </w:r>
      <w:r/>
    </w:p>
    <w:p>
      <w:pPr>
        <w:pStyle w:val="678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5- высокий</w:t>
      </w:r>
      <w:r>
        <w:rPr>
          <w:b/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Музыкальный слух: </w:t>
      </w:r>
      <w:r>
        <w:rPr>
          <w:bCs/>
          <w:sz w:val="28"/>
          <w:szCs w:val="28"/>
        </w:rPr>
      </w:r>
      <w:r/>
    </w:p>
    <w:p>
      <w:pPr>
        <w:pStyle w:val="67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различает звуки по высоте, тембру; </w:t>
      </w:r>
      <w:r/>
    </w:p>
    <w:p>
      <w:pPr>
        <w:pStyle w:val="67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различает некоторые звуки, часто ошибается; </w:t>
      </w:r>
      <w:r/>
    </w:p>
    <w:p>
      <w:pPr>
        <w:pStyle w:val="67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различает звуки по высоте и по тембру;</w:t>
      </w:r>
      <w:r/>
    </w:p>
    <w:p>
      <w:pPr>
        <w:pStyle w:val="67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различает высоту, длительности звуков;</w:t>
      </w:r>
      <w:r/>
    </w:p>
    <w:p>
      <w:pPr>
        <w:pStyle w:val="678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различает направление движения мелодии, слышит интервалы между звуками. </w:t>
      </w:r>
      <w:r>
        <w:rPr>
          <w:b/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Пение:</w:t>
      </w:r>
      <w:r>
        <w:rPr>
          <w:bCs/>
          <w:sz w:val="28"/>
          <w:szCs w:val="28"/>
        </w:rPr>
      </w:r>
      <w:r/>
    </w:p>
    <w:p>
      <w:pPr>
        <w:pStyle w:val="678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интонирует мелодию; </w:t>
      </w:r>
      <w:r/>
    </w:p>
    <w:p>
      <w:pPr>
        <w:pStyle w:val="678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точно интонирует мелодию;</w:t>
      </w:r>
      <w:r/>
    </w:p>
    <w:p>
      <w:pPr>
        <w:pStyle w:val="678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точно интонирует мелодию;</w:t>
      </w:r>
      <w:r/>
    </w:p>
    <w:p>
      <w:pPr>
        <w:pStyle w:val="678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поет точно, выразительно;</w:t>
      </w:r>
      <w:r/>
    </w:p>
    <w:p>
      <w:pPr>
        <w:pStyle w:val="678"/>
        <w:numPr>
          <w:ilvl w:val="0"/>
          <w:numId w:val="7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импровизирует.</w:t>
      </w:r>
      <w:r>
        <w:rPr>
          <w:b/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Ритм: </w:t>
      </w:r>
      <w:r>
        <w:rPr>
          <w:bCs/>
          <w:sz w:val="28"/>
          <w:szCs w:val="28"/>
        </w:rPr>
      </w:r>
      <w:r/>
    </w:p>
    <w:p>
      <w:pPr>
        <w:pStyle w:val="678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может повторить ритмический рисунок;</w:t>
      </w:r>
      <w:r/>
    </w:p>
    <w:p>
      <w:pPr>
        <w:pStyle w:val="678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повторяет ритмический рисунок с ошибками; </w:t>
      </w:r>
      <w:r/>
    </w:p>
    <w:p>
      <w:pPr>
        <w:pStyle w:val="678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точно повторяет ритмический рисунок; </w:t>
      </w:r>
      <w:r/>
    </w:p>
    <w:p>
      <w:pPr>
        <w:pStyle w:val="678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выполняет ритмический аккомпанемент; </w:t>
      </w:r>
      <w:r/>
    </w:p>
    <w:p>
      <w:pPr>
        <w:pStyle w:val="678"/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ритмическая импровизация.  </w:t>
      </w:r>
      <w:r>
        <w:rPr>
          <w:b/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Движение под музыку: </w:t>
      </w:r>
      <w:r>
        <w:rPr>
          <w:bCs/>
          <w:sz w:val="28"/>
          <w:szCs w:val="28"/>
        </w:rPr>
      </w:r>
      <w:r/>
    </w:p>
    <w:p>
      <w:pPr>
        <w:pStyle w:val="678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движения не согласованы с музыкой; </w:t>
      </w:r>
      <w:r/>
    </w:p>
    <w:p>
      <w:pPr>
        <w:pStyle w:val="678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все движения согласованы с музыкой; </w:t>
      </w:r>
      <w:r/>
    </w:p>
    <w:p>
      <w:pPr>
        <w:pStyle w:val="678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движения согласованы с музыкой; </w:t>
      </w:r>
      <w:r/>
    </w:p>
    <w:p>
      <w:pPr>
        <w:pStyle w:val="678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хорошая координация, свобода движений;</w:t>
      </w:r>
      <w:r/>
    </w:p>
    <w:p>
      <w:pPr>
        <w:pStyle w:val="678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импровизирует.</w:t>
      </w:r>
      <w:r/>
    </w:p>
    <w:p>
      <w:pPr>
        <w:pStyle w:val="678"/>
        <w:ind w:firstLine="709"/>
        <w:jc w:val="both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</w:rPr>
        <w:t xml:space="preserve">     Диагностика по определению уровня развития музыкально-слуховых представлений и соответствующих навыков обучающихся  проводится в конце первого полугодия, в конце учебного года по результатам реализации программы и заполняется в таблице. </w:t>
      </w:r>
      <w:r>
        <w:rPr>
          <w:bCs/>
          <w:sz w:val="28"/>
          <w:szCs w:val="28"/>
          <w:lang w:bidi="en-US"/>
        </w:rPr>
      </w:r>
      <w:r/>
    </w:p>
    <w:p>
      <w:pPr>
        <w:pStyle w:val="678"/>
        <w:ind w:firstLine="709"/>
        <w:jc w:val="both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 xml:space="preserve">I</w:t>
      </w:r>
      <w:r>
        <w:rPr>
          <w:bCs/>
          <w:sz w:val="28"/>
          <w:szCs w:val="28"/>
        </w:rPr>
        <w:t xml:space="preserve"> – конец первого полугодия</w:t>
      </w:r>
      <w:r>
        <w:rPr>
          <w:bCs/>
          <w:sz w:val="28"/>
          <w:szCs w:val="28"/>
          <w:lang w:bidi="en-US"/>
        </w:rPr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en-US"/>
        </w:rPr>
        <w:t xml:space="preserve">II</w:t>
      </w:r>
      <w:r>
        <w:rPr>
          <w:sz w:val="28"/>
          <w:szCs w:val="28"/>
        </w:rPr>
        <w:t xml:space="preserve"> – конец учебного года.</w:t>
      </w:r>
      <w:r/>
    </w:p>
    <w:p>
      <w:pPr>
        <w:pStyle w:val="67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0" w:type="auto"/>
        <w:tblInd w:w="-2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9"/>
        <w:gridCol w:w="1893"/>
        <w:gridCol w:w="814"/>
        <w:gridCol w:w="943"/>
        <w:gridCol w:w="614"/>
        <w:gridCol w:w="659"/>
        <w:gridCol w:w="587"/>
        <w:gridCol w:w="668"/>
        <w:gridCol w:w="661"/>
        <w:gridCol w:w="672"/>
        <w:gridCol w:w="1330"/>
      </w:tblGrid>
      <w:tr>
        <w:trPr>
          <w:cantSplit/>
          <w:trHeight w:val="4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59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  <w:lang w:val="en-US"/>
              </w:rPr>
              <w:t xml:space="preserve">/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93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Фамилия,</w:t>
            </w:r>
            <w:r/>
          </w:p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75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Музыкальный слух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Пение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5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Ритм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33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Движение под музыку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0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Итоговый балл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cantSplit/>
          <w:trHeight w:val="28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59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93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43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14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68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61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0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93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43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14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68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61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0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93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43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14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8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68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61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7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30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набранных баллов рассчитывается уровень усвоения программы «Хоровое пение»: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17-20 баллов – высокий уровень освоения программы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13-16 баллов – уровень освоения программы выше среднего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9-12 баллов  - уровень освоения программы средний</w:t>
      </w:r>
      <w:r/>
    </w:p>
    <w:p>
      <w:pPr>
        <w:pStyle w:val="6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 баллов – уровень освоения программы ниже среднего</w:t>
      </w:r>
      <w:r/>
    </w:p>
    <w:p>
      <w:pPr>
        <w:pStyle w:val="678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0-4 балла – низкий уровень освоения программ</w:t>
      </w:r>
      <w:r>
        <w:rPr>
          <w:sz w:val="28"/>
          <w:szCs w:val="28"/>
        </w:rPr>
        <w:t xml:space="preserve">ы.</w:t>
      </w:r>
      <w:r>
        <w:rPr>
          <w:b/>
          <w:sz w:val="28"/>
          <w:szCs w:val="28"/>
        </w:rPr>
      </w:r>
      <w:r/>
    </w:p>
    <w:p>
      <w:pPr>
        <w:pStyle w:val="678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964"/>
        <w:jc w:val="both"/>
        <w:spacing w:lineRule="auto" w:line="240" w:after="0"/>
        <w:widowControl w:val="off"/>
        <w:tabs>
          <w:tab w:val="left" w:pos="128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67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учебно-методических средств обучения</w:t>
      </w:r>
      <w:r/>
    </w:p>
    <w:p>
      <w:pPr>
        <w:pStyle w:val="678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10632" w:type="dxa"/>
        <w:tblInd w:w="-74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66"/>
        <w:gridCol w:w="7907"/>
        <w:gridCol w:w="1559"/>
      </w:tblGrid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/>
          </w:p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  <w:lang w:val="en-US"/>
              </w:rPr>
              <w:t xml:space="preserve">/</w:t>
            </w:r>
            <w:r>
              <w:rPr>
                <w:sz w:val="26"/>
                <w:szCs w:val="26"/>
              </w:rPr>
              <w:t xml:space="preserve">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объектов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средств материально-технического обеспечения.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</w:t>
            </w:r>
            <w:r/>
          </w:p>
          <w:p>
            <w:pPr>
              <w:pStyle w:val="6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Оснащён</w:t>
            </w:r>
            <w:r/>
          </w:p>
          <w:p>
            <w:pPr>
              <w:pStyle w:val="6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ности</w:t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Литература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Основная:</w:t>
            </w:r>
            <w:r>
              <w:rPr>
                <w:b/>
                <w:bCs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Дополнительная общеразвивающая программа «Хоровое пение»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Дополнительная: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  <w:lang w:val="en-US"/>
              </w:rPr>
              <w:t xml:space="preserve">1</w:t>
            </w:r>
            <w:r>
              <w:rPr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«Поёт детский хор: выпуск 1» сост Л.Р. Бабасинов.- Ростов н</w:t>
            </w:r>
            <w:r>
              <w:rPr>
                <w:sz w:val="26"/>
                <w:szCs w:val="26"/>
              </w:rPr>
              <w:t xml:space="preserve">/</w:t>
            </w:r>
            <w:r>
              <w:rPr>
                <w:sz w:val="26"/>
                <w:szCs w:val="26"/>
              </w:rPr>
              <w:t xml:space="preserve">Д Феникс,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2009</w:t>
            </w:r>
            <w:r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</w:t>
            </w:r>
            <w:r>
              <w:rPr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«Нотный бал. 1-4 класс»:</w:t>
            </w:r>
            <w:r>
              <w:rPr>
                <w:sz w:val="26"/>
                <w:szCs w:val="26"/>
              </w:rPr>
              <w:t xml:space="preserve"> сборник песен/Г.А. Струве.- М. </w:t>
            </w:r>
            <w:r>
              <w:rPr>
                <w:sz w:val="26"/>
                <w:szCs w:val="26"/>
              </w:rPr>
              <w:t xml:space="preserve">Дрофа,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2007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2.3</w:t>
            </w:r>
            <w:r>
              <w:rPr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 нашего двора нет веселья конца!» Сборник сценариев праздников и музыкальных досугов /Авт.-сост. Д.А. Рытов.-Спб.: Изд-во «Музыкальная палитра», 2006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  <w:lang w:val="en-US"/>
              </w:rPr>
              <w:t xml:space="preserve">4</w:t>
            </w:r>
            <w:r>
              <w:rPr>
                <w:sz w:val="26"/>
                <w:szCs w:val="26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«Русская музыка в школе»/Под ред. Л.А. Рапацкой._М.: Гуманит. Изд. Центр ВЛАДОС, 2003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Оборудование и приборы: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22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Доска: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-классная магнитная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-нотная «Нотный стан»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8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Интерактивная доска</w:t>
            </w:r>
            <w:r>
              <w:rPr>
                <w:sz w:val="26"/>
                <w:szCs w:val="26"/>
              </w:rPr>
              <w:t xml:space="preserve">, проектор с креплением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Набор шумовых инструментов: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набор треугольников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металлофоны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ксилофон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трещотки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бубны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маракасы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барабан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колокольчики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ложки деревянные</w:t>
            </w:r>
            <w:r/>
          </w:p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треугольники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Набор музыкальных инструментов «Веселые мелодии № 3»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Дидактические карточки «Музыкальные инструменты»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Демонстрационные карточки "Композиторы"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Панель с музыкальными инструментами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Тактильная дорожка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Дидактический модуль «Времена года»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1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Синтезатор «</w:t>
            </w:r>
            <w:r>
              <w:rPr>
                <w:sz w:val="26"/>
                <w:szCs w:val="26"/>
                <w:lang w:val="en-US"/>
              </w:rPr>
              <w:t xml:space="preserve">Casio</w:t>
            </w:r>
            <w:r>
              <w:rPr>
                <w:sz w:val="26"/>
                <w:szCs w:val="26"/>
              </w:rPr>
              <w:t xml:space="preserve">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1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Фортепиано «Ростов –Дон»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Гитара акустическая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Портреты композиторов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Дудки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/>
          </w:p>
        </w:tc>
      </w:tr>
      <w:tr>
        <w:trPr>
          <w:trHeight w:val="3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90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Конструктор пластмассовый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</w:t>
            </w:r>
            <w:r>
              <w:rPr>
                <w:sz w:val="26"/>
                <w:szCs w:val="26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709" w:right="850" w:bottom="1134" w:left="1701" w:header="720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Wingdings">
    <w:panose1 w:val="05000000000000000000"/>
  </w:font>
  <w:font w:name="Microsoft YaHei">
    <w:panose1 w:val="020B0503020204020204"/>
  </w:font>
  <w:font w:name="Times New Roman">
    <w:panose1 w:val="02020603050405020304"/>
  </w:font>
  <w:font w:name="+mn-ea">
    <w:panose1 w:val="00000500000000000000"/>
  </w:font>
  <w:font w:name="Symbol">
    <w:panose1 w:val="05050102010706020507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jc w:val="right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>
      <w:rPr>
        <w:lang w:val="ru-RU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9"/>
      <w:isLgl w:val="false"/>
      <w:suff w:val="nothing"/>
      <w:lvlText w:val=""/>
      <w:lvlJc w:val="left"/>
      <w:pPr>
        <w:pStyle w:val="678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78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7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78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78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78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78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78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78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644" w:hanging="360"/>
        <w:tabs>
          <w:tab w:val="num" w:pos="64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678"/>
        <w:ind w:left="690" w:hanging="36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678"/>
        <w:ind w:left="720" w:hanging="36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678"/>
        <w:ind w:left="720" w:hanging="36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720" w:hanging="360"/>
        <w:tabs>
          <w:tab w:val="num" w:pos="0" w:leader="none"/>
        </w:tabs>
      </w:pPr>
      <w:rPr>
        <w:rFonts w:ascii="Symbol" w:hAnsi="Symbol"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pStyle w:val="678"/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720" w:hanging="360"/>
        <w:tabs>
          <w:tab w:val="num" w:pos="720" w:leader="none"/>
        </w:tabs>
      </w:pPr>
      <w:rPr>
        <w:rFonts w:ascii="Symbol" w:hAnsi="Symbol"/>
        <w:sz w:val="20"/>
        <w:szCs w:val="28"/>
      </w:rPr>
    </w:lvl>
    <w:lvl w:ilvl="1">
      <w:start w:val="3"/>
      <w:numFmt w:val="decimal"/>
      <w:isLgl w:val="false"/>
      <w:suff w:val="tab"/>
      <w:lvlText w:val="%2."/>
      <w:lvlJc w:val="left"/>
      <w:pPr>
        <w:pStyle w:val="678"/>
        <w:ind w:left="1440" w:hanging="360"/>
        <w:tabs>
          <w:tab w:val="num" w:pos="0" w:leader="none"/>
        </w:tabs>
      </w:pPr>
      <w:rPr>
        <w:b/>
        <w:sz w:val="26"/>
        <w:szCs w:val="26"/>
      </w:rPr>
    </w:lvl>
    <w:lvl w:ilvl="2">
      <w:start w:val="1"/>
      <w:numFmt w:val="bullet"/>
      <w:isLgl w:val="false"/>
      <w:suff w:val="tab"/>
      <w:lvlText w:val=""/>
      <w:lvlJc w:val="left"/>
      <w:pPr>
        <w:pStyle w:val="67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7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7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7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7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7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7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8"/>
        <w:ind w:left="720" w:hanging="360"/>
        <w:tabs>
          <w:tab w:val="num" w:pos="0" w:leader="none"/>
        </w:tabs>
      </w:pPr>
      <w:rPr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720" w:hanging="360"/>
        <w:tabs>
          <w:tab w:val="num" w:pos="0" w:leader="none"/>
        </w:tabs>
      </w:pPr>
      <w:rPr>
        <w:rFonts w:ascii="Symbol" w:hAnsi="Symbol"/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8"/>
        <w:ind w:left="720" w:hanging="360"/>
        <w:tabs>
          <w:tab w:val="num" w:pos="720" w:leader="none"/>
        </w:tabs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2."/>
      <w:lvlJc w:val="left"/>
      <w:pPr>
        <w:pStyle w:val="678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78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8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78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78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8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78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78"/>
        <w:ind w:left="3600" w:hanging="360"/>
        <w:tabs>
          <w:tab w:val="num" w:pos="360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720" w:hanging="36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1429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4330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720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1429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720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8"/>
        <w:ind w:left="720" w:hanging="360"/>
        <w:tabs>
          <w:tab w:val="num" w:pos="0" w:leader="none"/>
        </w:tabs>
      </w:pPr>
      <w:rPr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1429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720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678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678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678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678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678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678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678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678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5748" w:hanging="360"/>
        <w:tabs>
          <w:tab w:val="num" w:pos="0" w:leader="none"/>
        </w:tabs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1069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8"/>
        <w:ind w:left="720" w:hanging="360"/>
        <w:tabs>
          <w:tab w:val="num" w:pos="0" w:leader="none"/>
        </w:tabs>
      </w:pPr>
      <w:rPr>
        <w:sz w:val="26"/>
        <w:szCs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678"/>
        <w:ind w:left="426" w:hanging="360"/>
        <w:tabs>
          <w:tab w:val="num" w:pos="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78"/>
        <w:ind w:left="1069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78"/>
        <w:ind w:left="178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8"/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8"/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8"/>
        <w:ind w:left="394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8"/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8"/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8"/>
        <w:ind w:left="610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8"/>
        <w:ind w:left="682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8"/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78"/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78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78"/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78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78"/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78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78"/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78"/>
        <w:ind w:left="1800" w:hanging="180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8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8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8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8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8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8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8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8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8"/>
        <w:ind w:left="612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78"/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78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8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8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8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8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8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8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8"/>
        <w:ind w:left="612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8"/>
        <w:ind w:left="1069" w:hanging="360"/>
        <w:tabs>
          <w:tab w:val="num" w:pos="1069" w:leader="none"/>
        </w:tabs>
      </w:pPr>
      <w:rPr>
        <w:b/>
      </w:rPr>
    </w:lvl>
    <w:lvl w:ilvl="1">
      <w:start w:val="1"/>
      <w:numFmt w:val="bullet"/>
      <w:isLgl w:val="false"/>
      <w:suff w:val="tab"/>
      <w:lvlText w:val=""/>
      <w:lvlJc w:val="left"/>
      <w:pPr>
        <w:pStyle w:val="678"/>
        <w:ind w:left="786" w:hanging="360"/>
        <w:tabs>
          <w:tab w:val="num" w:pos="786" w:leader="none"/>
        </w:tabs>
      </w:pPr>
      <w:rPr>
        <w:rFonts w:ascii="Symbol" w:hAnsi="Symbol"/>
        <w:b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8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8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8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8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8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8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8"/>
        <w:ind w:left="6829" w:hanging="180"/>
        <w:tabs>
          <w:tab w:val="num" w:pos="6829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678"/>
        <w:ind w:left="222" w:hanging="140"/>
      </w:pPr>
    </w:lvl>
    <w:lvl w:ilvl="1">
      <w:start w:val="0"/>
      <w:numFmt w:val="bullet"/>
      <w:isLgl w:val="false"/>
      <w:suff w:val="tab"/>
      <w:lvlText w:val="•"/>
      <w:lvlJc w:val="left"/>
      <w:pPr>
        <w:pStyle w:val="678"/>
        <w:ind w:left="1178" w:hanging="140"/>
      </w:pPr>
    </w:lvl>
    <w:lvl w:ilvl="2">
      <w:start w:val="0"/>
      <w:numFmt w:val="bullet"/>
      <w:isLgl w:val="false"/>
      <w:suff w:val="tab"/>
      <w:lvlText w:val="•"/>
      <w:lvlJc w:val="left"/>
      <w:pPr>
        <w:pStyle w:val="678"/>
        <w:ind w:left="2137" w:hanging="140"/>
      </w:pPr>
    </w:lvl>
    <w:lvl w:ilvl="3">
      <w:start w:val="0"/>
      <w:numFmt w:val="bullet"/>
      <w:isLgl w:val="false"/>
      <w:suff w:val="tab"/>
      <w:lvlText w:val="•"/>
      <w:lvlJc w:val="left"/>
      <w:pPr>
        <w:pStyle w:val="678"/>
        <w:ind w:left="3095" w:hanging="140"/>
      </w:pPr>
    </w:lvl>
    <w:lvl w:ilvl="4">
      <w:start w:val="0"/>
      <w:numFmt w:val="bullet"/>
      <w:isLgl w:val="false"/>
      <w:suff w:val="tab"/>
      <w:lvlText w:val="•"/>
      <w:lvlJc w:val="left"/>
      <w:pPr>
        <w:pStyle w:val="678"/>
        <w:ind w:left="4054" w:hanging="140"/>
      </w:pPr>
    </w:lvl>
    <w:lvl w:ilvl="5">
      <w:start w:val="0"/>
      <w:numFmt w:val="bullet"/>
      <w:isLgl w:val="false"/>
      <w:suff w:val="tab"/>
      <w:lvlText w:val="•"/>
      <w:lvlJc w:val="left"/>
      <w:pPr>
        <w:pStyle w:val="678"/>
        <w:ind w:left="5013" w:hanging="140"/>
      </w:pPr>
    </w:lvl>
    <w:lvl w:ilvl="6">
      <w:start w:val="0"/>
      <w:numFmt w:val="bullet"/>
      <w:isLgl w:val="false"/>
      <w:suff w:val="tab"/>
      <w:lvlText w:val="•"/>
      <w:lvlJc w:val="left"/>
      <w:pPr>
        <w:pStyle w:val="678"/>
        <w:ind w:left="5971" w:hanging="140"/>
      </w:pPr>
    </w:lvl>
    <w:lvl w:ilvl="7">
      <w:start w:val="0"/>
      <w:numFmt w:val="bullet"/>
      <w:isLgl w:val="false"/>
      <w:suff w:val="tab"/>
      <w:lvlText w:val="•"/>
      <w:lvlJc w:val="left"/>
      <w:pPr>
        <w:pStyle w:val="678"/>
        <w:ind w:left="6930" w:hanging="140"/>
      </w:pPr>
    </w:lvl>
    <w:lvl w:ilvl="8">
      <w:start w:val="0"/>
      <w:numFmt w:val="bullet"/>
      <w:isLgl w:val="false"/>
      <w:suff w:val="tab"/>
      <w:lvlText w:val="•"/>
      <w:lvlJc w:val="left"/>
      <w:pPr>
        <w:pStyle w:val="678"/>
        <w:ind w:left="7889" w:hanging="14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8"/>
  </w:num>
  <w:num w:numId="27">
    <w:abstractNumId w:val="29"/>
  </w:num>
  <w:num w:numId="28">
    <w:abstractNumId w:val="32"/>
  </w:num>
  <w:num w:numId="29">
    <w:abstractNumId w:val="30"/>
  </w:num>
  <w:num w:numId="30">
    <w:abstractNumId w:val="25"/>
  </w:num>
  <w:num w:numId="31">
    <w:abstractNumId w:val="27"/>
  </w:num>
  <w:num w:numId="32">
    <w:abstractNumId w:val="26"/>
  </w:num>
  <w:num w:numId="33">
    <w:abstractNumId w:val="3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78">
    <w:name w:val="Обычный"/>
    <w:next w:val="678"/>
    <w:link w:val="678"/>
    <w:rPr>
      <w:sz w:val="24"/>
      <w:szCs w:val="24"/>
      <w:lang w:val="ru-RU" w:bidi="ar-SA" w:eastAsia="zh-CN"/>
    </w:rPr>
  </w:style>
  <w:style w:type="paragraph" w:styleId="679">
    <w:name w:val="Заголовок 1"/>
    <w:basedOn w:val="678"/>
    <w:next w:val="678"/>
    <w:link w:val="678"/>
    <w:rPr>
      <w:rFonts w:ascii="Cambria" w:hAnsi="Cambria"/>
      <w:b/>
      <w:bCs/>
      <w:sz w:val="32"/>
      <w:szCs w:val="32"/>
      <w:lang w:val="en-US"/>
    </w:rPr>
    <w:pPr>
      <w:numPr>
        <w:ilvl w:val="0"/>
        <w:numId w:val="1"/>
      </w:numPr>
      <w:keepNext/>
      <w:spacing w:after="60" w:before="240"/>
      <w:outlineLvl w:val="0"/>
    </w:pPr>
  </w:style>
  <w:style w:type="paragraph" w:styleId="680">
    <w:name w:val="Заголовок 2"/>
    <w:basedOn w:val="678"/>
    <w:next w:val="678"/>
    <w:link w:val="678"/>
    <w:rPr>
      <w:rFonts w:ascii="Cambria" w:hAnsi="Cambria"/>
      <w:b/>
      <w:bCs/>
      <w:i/>
      <w:iCs/>
      <w:sz w:val="28"/>
      <w:szCs w:val="28"/>
      <w:lang w:val="en-US"/>
    </w:rPr>
    <w:pPr>
      <w:keepNext/>
      <w:spacing w:after="60" w:before="240"/>
    </w:pPr>
  </w:style>
  <w:style w:type="paragraph" w:styleId="681">
    <w:name w:val="Заголовок 3"/>
    <w:basedOn w:val="678"/>
    <w:next w:val="678"/>
    <w:link w:val="678"/>
    <w:rPr>
      <w:rFonts w:ascii="Cambria" w:hAnsi="Cambria"/>
      <w:b/>
      <w:bCs/>
      <w:sz w:val="26"/>
      <w:szCs w:val="26"/>
      <w:lang w:val="en-US"/>
    </w:rPr>
    <w:pPr>
      <w:keepNext/>
      <w:spacing w:after="60" w:before="240"/>
    </w:pPr>
  </w:style>
  <w:style w:type="character" w:styleId="682">
    <w:name w:val="Основной шрифт абзаца"/>
    <w:next w:val="682"/>
    <w:link w:val="678"/>
    <w:semiHidden/>
  </w:style>
  <w:style w:type="table" w:styleId="683">
    <w:name w:val="Обычная таблица"/>
    <w:next w:val="683"/>
    <w:link w:val="678"/>
    <w:semiHidden/>
    <w:tblPr/>
  </w:style>
  <w:style w:type="numbering" w:styleId="684">
    <w:name w:val="Нет списка"/>
    <w:next w:val="684"/>
    <w:link w:val="678"/>
    <w:semiHidden/>
  </w:style>
  <w:style w:type="character" w:styleId="685">
    <w:name w:val="WW8Num1z0"/>
    <w:next w:val="685"/>
    <w:link w:val="678"/>
  </w:style>
  <w:style w:type="character" w:styleId="686">
    <w:name w:val="WW8Num1z1"/>
    <w:next w:val="686"/>
    <w:link w:val="678"/>
  </w:style>
  <w:style w:type="character" w:styleId="687">
    <w:name w:val="WW8Num1z2"/>
    <w:next w:val="687"/>
    <w:link w:val="678"/>
  </w:style>
  <w:style w:type="character" w:styleId="688">
    <w:name w:val="WW8Num1z3"/>
    <w:next w:val="688"/>
    <w:link w:val="678"/>
  </w:style>
  <w:style w:type="character" w:styleId="689">
    <w:name w:val="WW8Num1z4"/>
    <w:next w:val="689"/>
    <w:link w:val="678"/>
  </w:style>
  <w:style w:type="character" w:styleId="690">
    <w:name w:val="WW8Num1z5"/>
    <w:next w:val="690"/>
    <w:link w:val="678"/>
  </w:style>
  <w:style w:type="character" w:styleId="691">
    <w:name w:val="WW8Num1z6"/>
    <w:next w:val="691"/>
    <w:link w:val="678"/>
  </w:style>
  <w:style w:type="character" w:styleId="692">
    <w:name w:val="WW8Num1z7"/>
    <w:next w:val="692"/>
    <w:link w:val="678"/>
  </w:style>
  <w:style w:type="character" w:styleId="693">
    <w:name w:val="WW8Num1z8"/>
    <w:next w:val="693"/>
    <w:link w:val="678"/>
  </w:style>
  <w:style w:type="character" w:styleId="694">
    <w:name w:val="WW8Num2z0"/>
    <w:next w:val="694"/>
    <w:link w:val="678"/>
  </w:style>
  <w:style w:type="character" w:styleId="695">
    <w:name w:val="WW8Num3z0"/>
    <w:next w:val="695"/>
    <w:link w:val="678"/>
    <w:rPr>
      <w:rFonts w:ascii="Symbol" w:hAnsi="Symbol"/>
    </w:rPr>
  </w:style>
  <w:style w:type="character" w:styleId="696">
    <w:name w:val="WW8Num4z0"/>
    <w:next w:val="696"/>
    <w:link w:val="678"/>
    <w:rPr>
      <w:rFonts w:eastAsia="+mn-ea"/>
      <w:b/>
      <w:color w:val="000000"/>
      <w:sz w:val="34"/>
      <w:szCs w:val="26"/>
    </w:rPr>
  </w:style>
  <w:style w:type="character" w:styleId="697">
    <w:name w:val="WW8Num5z0"/>
    <w:next w:val="697"/>
    <w:link w:val="678"/>
    <w:rPr>
      <w:b/>
    </w:rPr>
  </w:style>
  <w:style w:type="character" w:styleId="698">
    <w:name w:val="WW8Num6z0"/>
    <w:next w:val="698"/>
    <w:link w:val="678"/>
    <w:rPr>
      <w:b/>
    </w:rPr>
  </w:style>
  <w:style w:type="character" w:styleId="699">
    <w:name w:val="WW8Num7z0"/>
    <w:next w:val="699"/>
    <w:link w:val="678"/>
    <w:rPr>
      <w:b/>
    </w:rPr>
  </w:style>
  <w:style w:type="character" w:styleId="700">
    <w:name w:val="WW8Num8z0"/>
    <w:next w:val="700"/>
    <w:link w:val="678"/>
    <w:rPr>
      <w:rFonts w:ascii="Symbol" w:hAnsi="Symbol"/>
      <w:sz w:val="26"/>
      <w:szCs w:val="26"/>
    </w:rPr>
  </w:style>
  <w:style w:type="character" w:styleId="701">
    <w:name w:val="WW8Num9z0"/>
    <w:next w:val="701"/>
    <w:link w:val="678"/>
    <w:rPr>
      <w:rFonts w:ascii="Symbol" w:hAnsi="Symbol"/>
    </w:rPr>
  </w:style>
  <w:style w:type="character" w:styleId="702">
    <w:name w:val="WW8Num10z0"/>
    <w:next w:val="702"/>
    <w:link w:val="678"/>
    <w:rPr>
      <w:b/>
    </w:rPr>
  </w:style>
  <w:style w:type="character" w:styleId="703">
    <w:name w:val="WW8Num11z0"/>
    <w:next w:val="703"/>
    <w:link w:val="678"/>
  </w:style>
  <w:style w:type="character" w:styleId="704">
    <w:name w:val="WW8Num12z0"/>
    <w:next w:val="704"/>
    <w:link w:val="678"/>
    <w:rPr>
      <w:rFonts w:ascii="Symbol" w:hAnsi="Symbol"/>
      <w:sz w:val="20"/>
      <w:szCs w:val="28"/>
    </w:rPr>
  </w:style>
  <w:style w:type="character" w:styleId="705">
    <w:name w:val="WW8Num12z1"/>
    <w:next w:val="705"/>
    <w:link w:val="678"/>
    <w:rPr>
      <w:b/>
      <w:sz w:val="26"/>
      <w:szCs w:val="26"/>
    </w:rPr>
  </w:style>
  <w:style w:type="character" w:styleId="706">
    <w:name w:val="WW8Num12z2"/>
    <w:next w:val="706"/>
    <w:link w:val="678"/>
    <w:rPr>
      <w:rFonts w:ascii="Wingdings" w:hAnsi="Wingdings"/>
      <w:sz w:val="20"/>
    </w:rPr>
  </w:style>
  <w:style w:type="character" w:styleId="707">
    <w:name w:val="WW8Num13z0"/>
    <w:next w:val="707"/>
    <w:link w:val="678"/>
    <w:rPr>
      <w:sz w:val="26"/>
      <w:szCs w:val="26"/>
    </w:rPr>
  </w:style>
  <w:style w:type="character" w:styleId="708">
    <w:name w:val="WW8Num14z0"/>
    <w:next w:val="708"/>
    <w:link w:val="678"/>
    <w:rPr>
      <w:rFonts w:ascii="Symbol" w:hAnsi="Symbol"/>
      <w:sz w:val="26"/>
      <w:szCs w:val="26"/>
    </w:rPr>
  </w:style>
  <w:style w:type="character" w:styleId="709">
    <w:name w:val="WW8Num15z0"/>
    <w:next w:val="709"/>
    <w:link w:val="678"/>
    <w:rPr>
      <w:b/>
      <w:sz w:val="26"/>
      <w:szCs w:val="26"/>
    </w:rPr>
  </w:style>
  <w:style w:type="character" w:styleId="710">
    <w:name w:val="WW8Num15z1"/>
    <w:next w:val="710"/>
    <w:link w:val="678"/>
  </w:style>
  <w:style w:type="character" w:styleId="711">
    <w:name w:val="WW8Num15z2"/>
    <w:next w:val="711"/>
    <w:link w:val="678"/>
  </w:style>
  <w:style w:type="character" w:styleId="712">
    <w:name w:val="WW8Num15z3"/>
    <w:next w:val="712"/>
    <w:link w:val="678"/>
  </w:style>
  <w:style w:type="character" w:styleId="713">
    <w:name w:val="WW8Num15z4"/>
    <w:next w:val="713"/>
    <w:link w:val="678"/>
  </w:style>
  <w:style w:type="character" w:styleId="714">
    <w:name w:val="WW8Num15z5"/>
    <w:next w:val="714"/>
    <w:link w:val="678"/>
  </w:style>
  <w:style w:type="character" w:styleId="715">
    <w:name w:val="WW8Num15z6"/>
    <w:next w:val="715"/>
    <w:link w:val="678"/>
  </w:style>
  <w:style w:type="character" w:styleId="716">
    <w:name w:val="WW8Num15z7"/>
    <w:next w:val="716"/>
    <w:link w:val="678"/>
  </w:style>
  <w:style w:type="character" w:styleId="717">
    <w:name w:val="WW8Num15z8"/>
    <w:next w:val="717"/>
    <w:link w:val="678"/>
  </w:style>
  <w:style w:type="character" w:styleId="718">
    <w:name w:val="WW8Num16z0"/>
    <w:next w:val="718"/>
    <w:link w:val="678"/>
    <w:rPr>
      <w:rFonts w:ascii="Symbol" w:hAnsi="Symbol"/>
    </w:rPr>
  </w:style>
  <w:style w:type="character" w:styleId="719">
    <w:name w:val="WW8Num16z1"/>
    <w:next w:val="719"/>
    <w:link w:val="678"/>
    <w:rPr>
      <w:rFonts w:ascii="Courier New" w:hAnsi="Courier New"/>
    </w:rPr>
  </w:style>
  <w:style w:type="character" w:styleId="720">
    <w:name w:val="WW8Num16z2"/>
    <w:next w:val="720"/>
    <w:link w:val="678"/>
    <w:rPr>
      <w:rFonts w:ascii="Wingdings" w:hAnsi="Wingdings"/>
    </w:rPr>
  </w:style>
  <w:style w:type="character" w:styleId="721">
    <w:name w:val="WW8Num17z0"/>
    <w:next w:val="721"/>
    <w:link w:val="678"/>
    <w:rPr>
      <w:rFonts w:ascii="Symbol" w:hAnsi="Symbol"/>
    </w:rPr>
  </w:style>
  <w:style w:type="character" w:styleId="722">
    <w:name w:val="WW8Num17z1"/>
    <w:next w:val="722"/>
    <w:link w:val="678"/>
    <w:rPr>
      <w:rFonts w:ascii="Courier New" w:hAnsi="Courier New"/>
    </w:rPr>
  </w:style>
  <w:style w:type="character" w:styleId="723">
    <w:name w:val="WW8Num17z2"/>
    <w:next w:val="723"/>
    <w:link w:val="678"/>
    <w:rPr>
      <w:rFonts w:ascii="Wingdings" w:hAnsi="Wingdings"/>
    </w:rPr>
  </w:style>
  <w:style w:type="character" w:styleId="724">
    <w:name w:val="WW8Num18z0"/>
    <w:next w:val="724"/>
    <w:link w:val="678"/>
    <w:rPr>
      <w:rFonts w:ascii="Symbol" w:hAnsi="Symbol"/>
      <w:sz w:val="28"/>
      <w:szCs w:val="28"/>
    </w:rPr>
  </w:style>
  <w:style w:type="character" w:styleId="725">
    <w:name w:val="WW8Num18z1"/>
    <w:next w:val="725"/>
    <w:link w:val="678"/>
    <w:rPr>
      <w:rFonts w:ascii="Courier New" w:hAnsi="Courier New"/>
    </w:rPr>
  </w:style>
  <w:style w:type="character" w:styleId="726">
    <w:name w:val="WW8Num18z2"/>
    <w:next w:val="726"/>
    <w:link w:val="678"/>
    <w:rPr>
      <w:rFonts w:ascii="Wingdings" w:hAnsi="Wingdings"/>
    </w:rPr>
  </w:style>
  <w:style w:type="character" w:styleId="727">
    <w:name w:val="WW8Num19z0"/>
    <w:next w:val="727"/>
    <w:link w:val="678"/>
    <w:rPr>
      <w:rFonts w:ascii="Symbol" w:hAnsi="Symbol"/>
      <w:sz w:val="28"/>
      <w:szCs w:val="28"/>
    </w:rPr>
  </w:style>
  <w:style w:type="character" w:styleId="728">
    <w:name w:val="WW8Num19z1"/>
    <w:next w:val="728"/>
    <w:link w:val="678"/>
    <w:rPr>
      <w:rFonts w:ascii="Courier New" w:hAnsi="Courier New"/>
    </w:rPr>
  </w:style>
  <w:style w:type="character" w:styleId="729">
    <w:name w:val="WW8Num19z2"/>
    <w:next w:val="729"/>
    <w:link w:val="678"/>
    <w:rPr>
      <w:rFonts w:ascii="Wingdings" w:hAnsi="Wingdings"/>
    </w:rPr>
  </w:style>
  <w:style w:type="character" w:styleId="730">
    <w:name w:val="WW8Num20z0"/>
    <w:next w:val="730"/>
    <w:link w:val="678"/>
    <w:rPr>
      <w:rFonts w:ascii="Symbol" w:hAnsi="Symbol"/>
      <w:sz w:val="28"/>
      <w:szCs w:val="28"/>
    </w:rPr>
  </w:style>
  <w:style w:type="character" w:styleId="731">
    <w:name w:val="WW8Num20z1"/>
    <w:next w:val="731"/>
    <w:link w:val="678"/>
    <w:rPr>
      <w:rFonts w:ascii="Courier New" w:hAnsi="Courier New"/>
    </w:rPr>
  </w:style>
  <w:style w:type="character" w:styleId="732">
    <w:name w:val="WW8Num20z2"/>
    <w:next w:val="732"/>
    <w:link w:val="678"/>
    <w:rPr>
      <w:rFonts w:ascii="Wingdings" w:hAnsi="Wingdings"/>
    </w:rPr>
  </w:style>
  <w:style w:type="character" w:styleId="733">
    <w:name w:val="WW8Num21z0"/>
    <w:next w:val="733"/>
    <w:link w:val="678"/>
    <w:rPr>
      <w:rFonts w:ascii="Symbol" w:hAnsi="Symbol"/>
      <w:sz w:val="28"/>
      <w:szCs w:val="28"/>
    </w:rPr>
  </w:style>
  <w:style w:type="character" w:styleId="734">
    <w:name w:val="WW8Num21z1"/>
    <w:next w:val="734"/>
    <w:link w:val="678"/>
    <w:rPr>
      <w:rFonts w:ascii="Courier New" w:hAnsi="Courier New"/>
    </w:rPr>
  </w:style>
  <w:style w:type="character" w:styleId="735">
    <w:name w:val="WW8Num21z2"/>
    <w:next w:val="735"/>
    <w:link w:val="678"/>
    <w:rPr>
      <w:rFonts w:ascii="Wingdings" w:hAnsi="Wingdings"/>
    </w:rPr>
  </w:style>
  <w:style w:type="character" w:styleId="736">
    <w:name w:val="WW8Num22z0"/>
    <w:next w:val="736"/>
    <w:link w:val="678"/>
    <w:rPr>
      <w:rFonts w:ascii="Symbol" w:hAnsi="Symbol"/>
      <w:sz w:val="28"/>
      <w:szCs w:val="28"/>
    </w:rPr>
  </w:style>
  <w:style w:type="character" w:styleId="737">
    <w:name w:val="WW8Num22z1"/>
    <w:next w:val="737"/>
    <w:link w:val="678"/>
    <w:rPr>
      <w:rFonts w:ascii="Courier New" w:hAnsi="Courier New"/>
    </w:rPr>
  </w:style>
  <w:style w:type="character" w:styleId="738">
    <w:name w:val="WW8Num22z2"/>
    <w:next w:val="738"/>
    <w:link w:val="678"/>
    <w:rPr>
      <w:rFonts w:ascii="Wingdings" w:hAnsi="Wingdings"/>
    </w:rPr>
  </w:style>
  <w:style w:type="character" w:styleId="739">
    <w:name w:val="WW8Num23z0"/>
    <w:next w:val="739"/>
    <w:link w:val="678"/>
    <w:rPr>
      <w:rFonts w:ascii="Symbol" w:hAnsi="Symbol"/>
    </w:rPr>
  </w:style>
  <w:style w:type="character" w:styleId="740">
    <w:name w:val="WW8Num23z1"/>
    <w:next w:val="740"/>
    <w:link w:val="678"/>
    <w:rPr>
      <w:rFonts w:ascii="Courier New" w:hAnsi="Courier New"/>
    </w:rPr>
  </w:style>
  <w:style w:type="character" w:styleId="741">
    <w:name w:val="WW8Num23z2"/>
    <w:next w:val="741"/>
    <w:link w:val="678"/>
    <w:rPr>
      <w:rFonts w:ascii="Wingdings" w:hAnsi="Wingdings"/>
    </w:rPr>
  </w:style>
  <w:style w:type="character" w:styleId="742">
    <w:name w:val="WW8Num24z0"/>
    <w:next w:val="742"/>
    <w:link w:val="678"/>
  </w:style>
  <w:style w:type="character" w:styleId="743">
    <w:name w:val="WW8Num24z1"/>
    <w:next w:val="743"/>
    <w:link w:val="678"/>
  </w:style>
  <w:style w:type="character" w:styleId="744">
    <w:name w:val="WW8Num24z2"/>
    <w:next w:val="744"/>
    <w:link w:val="678"/>
  </w:style>
  <w:style w:type="character" w:styleId="745">
    <w:name w:val="WW8Num24z3"/>
    <w:next w:val="745"/>
    <w:link w:val="678"/>
  </w:style>
  <w:style w:type="character" w:styleId="746">
    <w:name w:val="WW8Num24z4"/>
    <w:next w:val="746"/>
    <w:link w:val="678"/>
  </w:style>
  <w:style w:type="character" w:styleId="747">
    <w:name w:val="WW8Num24z5"/>
    <w:next w:val="747"/>
    <w:link w:val="678"/>
  </w:style>
  <w:style w:type="character" w:styleId="748">
    <w:name w:val="WW8Num24z6"/>
    <w:next w:val="748"/>
    <w:link w:val="678"/>
  </w:style>
  <w:style w:type="character" w:styleId="749">
    <w:name w:val="WW8Num24z7"/>
    <w:next w:val="749"/>
    <w:link w:val="678"/>
  </w:style>
  <w:style w:type="character" w:styleId="750">
    <w:name w:val="WW8Num24z8"/>
    <w:next w:val="750"/>
    <w:link w:val="678"/>
  </w:style>
  <w:style w:type="character" w:styleId="751">
    <w:name w:val="WW8Num25z0"/>
    <w:next w:val="751"/>
    <w:link w:val="678"/>
    <w:rPr>
      <w:sz w:val="26"/>
      <w:szCs w:val="26"/>
    </w:rPr>
  </w:style>
  <w:style w:type="character" w:styleId="752">
    <w:name w:val="WW8Num25z1"/>
    <w:next w:val="752"/>
    <w:link w:val="678"/>
  </w:style>
  <w:style w:type="character" w:styleId="753">
    <w:name w:val="WW8Num25z2"/>
    <w:next w:val="753"/>
    <w:link w:val="678"/>
  </w:style>
  <w:style w:type="character" w:styleId="754">
    <w:name w:val="WW8Num25z3"/>
    <w:next w:val="754"/>
    <w:link w:val="678"/>
  </w:style>
  <w:style w:type="character" w:styleId="755">
    <w:name w:val="WW8Num25z4"/>
    <w:next w:val="755"/>
    <w:link w:val="678"/>
  </w:style>
  <w:style w:type="character" w:styleId="756">
    <w:name w:val="WW8Num25z5"/>
    <w:next w:val="756"/>
    <w:link w:val="678"/>
  </w:style>
  <w:style w:type="character" w:styleId="757">
    <w:name w:val="WW8Num25z6"/>
    <w:next w:val="757"/>
    <w:link w:val="678"/>
  </w:style>
  <w:style w:type="character" w:styleId="758">
    <w:name w:val="WW8Num25z7"/>
    <w:next w:val="758"/>
    <w:link w:val="678"/>
  </w:style>
  <w:style w:type="character" w:styleId="759">
    <w:name w:val="WW8Num25z8"/>
    <w:next w:val="759"/>
    <w:link w:val="678"/>
  </w:style>
  <w:style w:type="character" w:styleId="760">
    <w:name w:val="WW8Num26z0"/>
    <w:next w:val="760"/>
    <w:link w:val="678"/>
    <w:rPr>
      <w:rFonts w:ascii="Symbol" w:hAnsi="Symbol"/>
      <w:sz w:val="28"/>
      <w:szCs w:val="28"/>
    </w:rPr>
  </w:style>
  <w:style w:type="character" w:styleId="761">
    <w:name w:val="WW8Num26z1"/>
    <w:next w:val="761"/>
    <w:link w:val="678"/>
    <w:rPr>
      <w:rFonts w:ascii="Courier New" w:hAnsi="Courier New"/>
    </w:rPr>
  </w:style>
  <w:style w:type="character" w:styleId="762">
    <w:name w:val="WW8Num26z2"/>
    <w:next w:val="762"/>
    <w:link w:val="678"/>
    <w:rPr>
      <w:rFonts w:ascii="Wingdings" w:hAnsi="Wingdings"/>
    </w:rPr>
  </w:style>
  <w:style w:type="character" w:styleId="763">
    <w:name w:val="WW8Num27z0"/>
    <w:next w:val="763"/>
    <w:link w:val="678"/>
    <w:rPr>
      <w:rFonts w:eastAsia="Times New Roman"/>
      <w:color w:val="2D2D2D"/>
      <w:sz w:val="21"/>
    </w:rPr>
  </w:style>
  <w:style w:type="character" w:styleId="764">
    <w:name w:val="WW8Num27z1"/>
    <w:next w:val="764"/>
    <w:link w:val="678"/>
  </w:style>
  <w:style w:type="character" w:styleId="765">
    <w:name w:val="WW8Num27z2"/>
    <w:next w:val="765"/>
    <w:link w:val="678"/>
  </w:style>
  <w:style w:type="character" w:styleId="766">
    <w:name w:val="WW8Num27z3"/>
    <w:next w:val="766"/>
    <w:link w:val="678"/>
  </w:style>
  <w:style w:type="character" w:styleId="767">
    <w:name w:val="WW8Num27z4"/>
    <w:next w:val="767"/>
    <w:link w:val="678"/>
  </w:style>
  <w:style w:type="character" w:styleId="768">
    <w:name w:val="WW8Num27z5"/>
    <w:next w:val="768"/>
    <w:link w:val="678"/>
  </w:style>
  <w:style w:type="character" w:styleId="769">
    <w:name w:val="WW8Num27z6"/>
    <w:next w:val="769"/>
    <w:link w:val="678"/>
  </w:style>
  <w:style w:type="character" w:styleId="770">
    <w:name w:val="WW8Num27z7"/>
    <w:next w:val="770"/>
    <w:link w:val="678"/>
  </w:style>
  <w:style w:type="character" w:styleId="771">
    <w:name w:val="WW8Num27z8"/>
    <w:next w:val="771"/>
    <w:link w:val="678"/>
  </w:style>
  <w:style w:type="character" w:styleId="772">
    <w:name w:val="WW8Num28z0"/>
    <w:next w:val="772"/>
    <w:link w:val="678"/>
    <w:rPr>
      <w:rFonts w:ascii="Symbol" w:hAnsi="Symbol"/>
      <w:sz w:val="28"/>
      <w:szCs w:val="28"/>
    </w:rPr>
  </w:style>
  <w:style w:type="character" w:styleId="773">
    <w:name w:val="WW8Num28z1"/>
    <w:next w:val="773"/>
    <w:link w:val="678"/>
    <w:rPr>
      <w:rFonts w:ascii="Courier New" w:hAnsi="Courier New"/>
    </w:rPr>
  </w:style>
  <w:style w:type="character" w:styleId="774">
    <w:name w:val="WW8Num28z2"/>
    <w:next w:val="774"/>
    <w:link w:val="678"/>
    <w:rPr>
      <w:rFonts w:ascii="Wingdings" w:hAnsi="Wingdings"/>
    </w:rPr>
  </w:style>
  <w:style w:type="character" w:styleId="775">
    <w:name w:val="WW8Num29z0"/>
    <w:next w:val="775"/>
    <w:link w:val="678"/>
    <w:rPr>
      <w:rFonts w:ascii="Symbol" w:hAnsi="Symbol"/>
      <w:sz w:val="20"/>
    </w:rPr>
  </w:style>
  <w:style w:type="character" w:styleId="776">
    <w:name w:val="WW8Num29z1"/>
    <w:next w:val="776"/>
    <w:link w:val="678"/>
    <w:rPr>
      <w:rFonts w:ascii="Courier New" w:hAnsi="Courier New"/>
      <w:sz w:val="20"/>
    </w:rPr>
  </w:style>
  <w:style w:type="character" w:styleId="777">
    <w:name w:val="WW8Num29z2"/>
    <w:next w:val="777"/>
    <w:link w:val="678"/>
    <w:rPr>
      <w:rFonts w:ascii="Wingdings" w:hAnsi="Wingdings"/>
      <w:sz w:val="20"/>
    </w:rPr>
  </w:style>
  <w:style w:type="character" w:styleId="778">
    <w:name w:val="WW8Num30z0"/>
    <w:next w:val="778"/>
    <w:link w:val="678"/>
    <w:rPr>
      <w:rFonts w:ascii="Symbol" w:hAnsi="Symbol"/>
      <w:color w:val="000000"/>
      <w:sz w:val="28"/>
      <w:szCs w:val="28"/>
    </w:rPr>
  </w:style>
  <w:style w:type="character" w:styleId="779">
    <w:name w:val="WW8Num30z1"/>
    <w:next w:val="779"/>
    <w:link w:val="678"/>
    <w:rPr>
      <w:rFonts w:ascii="Courier New" w:hAnsi="Courier New"/>
    </w:rPr>
  </w:style>
  <w:style w:type="character" w:styleId="780">
    <w:name w:val="WW8Num30z2"/>
    <w:next w:val="780"/>
    <w:link w:val="678"/>
    <w:rPr>
      <w:rFonts w:ascii="Wingdings" w:hAnsi="Wingdings"/>
    </w:rPr>
  </w:style>
  <w:style w:type="character" w:styleId="781">
    <w:name w:val="WW8Num31z0"/>
    <w:next w:val="781"/>
    <w:link w:val="678"/>
    <w:rPr>
      <w:rFonts w:ascii="Symbol" w:hAnsi="Symbol"/>
    </w:rPr>
  </w:style>
  <w:style w:type="character" w:styleId="782">
    <w:name w:val="WW8Num31z1"/>
    <w:next w:val="782"/>
    <w:link w:val="678"/>
    <w:rPr>
      <w:rFonts w:ascii="Courier New" w:hAnsi="Courier New"/>
    </w:rPr>
  </w:style>
  <w:style w:type="character" w:styleId="783">
    <w:name w:val="WW8Num31z2"/>
    <w:next w:val="783"/>
    <w:link w:val="678"/>
    <w:rPr>
      <w:rFonts w:ascii="Wingdings" w:hAnsi="Wingdings"/>
    </w:rPr>
  </w:style>
  <w:style w:type="character" w:styleId="784">
    <w:name w:val="WW8Num32z0"/>
    <w:next w:val="784"/>
    <w:link w:val="678"/>
    <w:rPr>
      <w:rFonts w:ascii="Symbol" w:hAnsi="Symbol"/>
      <w:sz w:val="28"/>
      <w:szCs w:val="28"/>
    </w:rPr>
  </w:style>
  <w:style w:type="character" w:styleId="785">
    <w:name w:val="WW8Num32z1"/>
    <w:next w:val="785"/>
    <w:link w:val="678"/>
    <w:rPr>
      <w:rFonts w:ascii="Courier New" w:hAnsi="Courier New"/>
    </w:rPr>
  </w:style>
  <w:style w:type="character" w:styleId="786">
    <w:name w:val="WW8Num32z2"/>
    <w:next w:val="786"/>
    <w:link w:val="678"/>
    <w:rPr>
      <w:rFonts w:ascii="Wingdings" w:hAnsi="Wingdings"/>
    </w:rPr>
  </w:style>
  <w:style w:type="character" w:styleId="787">
    <w:name w:val="WW8Num33z0"/>
    <w:next w:val="787"/>
    <w:link w:val="678"/>
    <w:rPr>
      <w:sz w:val="26"/>
      <w:szCs w:val="26"/>
    </w:rPr>
  </w:style>
  <w:style w:type="character" w:styleId="788">
    <w:name w:val="WW8Num33z1"/>
    <w:next w:val="788"/>
    <w:link w:val="678"/>
  </w:style>
  <w:style w:type="character" w:styleId="789">
    <w:name w:val="WW8Num33z2"/>
    <w:next w:val="789"/>
    <w:link w:val="678"/>
  </w:style>
  <w:style w:type="character" w:styleId="790">
    <w:name w:val="WW8Num33z3"/>
    <w:next w:val="790"/>
    <w:link w:val="678"/>
  </w:style>
  <w:style w:type="character" w:styleId="791">
    <w:name w:val="WW8Num33z4"/>
    <w:next w:val="791"/>
    <w:link w:val="678"/>
  </w:style>
  <w:style w:type="character" w:styleId="792">
    <w:name w:val="WW8Num33z5"/>
    <w:next w:val="792"/>
    <w:link w:val="678"/>
  </w:style>
  <w:style w:type="character" w:styleId="793">
    <w:name w:val="WW8Num33z6"/>
    <w:next w:val="793"/>
    <w:link w:val="678"/>
  </w:style>
  <w:style w:type="character" w:styleId="794">
    <w:name w:val="WW8Num33z7"/>
    <w:next w:val="794"/>
    <w:link w:val="678"/>
  </w:style>
  <w:style w:type="character" w:styleId="795">
    <w:name w:val="WW8Num33z8"/>
    <w:next w:val="795"/>
    <w:link w:val="678"/>
  </w:style>
  <w:style w:type="character" w:styleId="796">
    <w:name w:val="WW8Num34z0"/>
    <w:next w:val="796"/>
    <w:link w:val="678"/>
    <w:rPr>
      <w:rFonts w:ascii="Symbol" w:hAnsi="Symbol"/>
      <w:sz w:val="28"/>
      <w:szCs w:val="28"/>
    </w:rPr>
  </w:style>
  <w:style w:type="character" w:styleId="797">
    <w:name w:val="WW8Num34z1"/>
    <w:next w:val="797"/>
    <w:link w:val="678"/>
    <w:rPr>
      <w:rFonts w:ascii="Courier New" w:hAnsi="Courier New"/>
    </w:rPr>
  </w:style>
  <w:style w:type="character" w:styleId="798">
    <w:name w:val="WW8Num34z2"/>
    <w:next w:val="798"/>
    <w:link w:val="678"/>
    <w:rPr>
      <w:rFonts w:ascii="Wingdings" w:hAnsi="Wingdings"/>
    </w:rPr>
  </w:style>
  <w:style w:type="character" w:styleId="799">
    <w:name w:val="Основной шрифт абзаца3"/>
    <w:next w:val="799"/>
    <w:link w:val="678"/>
  </w:style>
  <w:style w:type="character" w:styleId="800">
    <w:name w:val="WW8Num8z1"/>
    <w:next w:val="800"/>
    <w:link w:val="678"/>
  </w:style>
  <w:style w:type="character" w:styleId="801">
    <w:name w:val="WW8Num8z2"/>
    <w:next w:val="801"/>
    <w:link w:val="678"/>
  </w:style>
  <w:style w:type="character" w:styleId="802">
    <w:name w:val="WW8Num8z3"/>
    <w:next w:val="802"/>
    <w:link w:val="678"/>
  </w:style>
  <w:style w:type="character" w:styleId="803">
    <w:name w:val="WW8Num8z4"/>
    <w:next w:val="803"/>
    <w:link w:val="678"/>
  </w:style>
  <w:style w:type="character" w:styleId="804">
    <w:name w:val="WW8Num8z5"/>
    <w:next w:val="804"/>
    <w:link w:val="678"/>
  </w:style>
  <w:style w:type="character" w:styleId="805">
    <w:name w:val="WW8Num8z6"/>
    <w:next w:val="805"/>
    <w:link w:val="678"/>
  </w:style>
  <w:style w:type="character" w:styleId="806">
    <w:name w:val="WW8Num8z7"/>
    <w:next w:val="806"/>
    <w:link w:val="678"/>
  </w:style>
  <w:style w:type="character" w:styleId="807">
    <w:name w:val="WW8Num8z8"/>
    <w:next w:val="807"/>
    <w:link w:val="678"/>
  </w:style>
  <w:style w:type="character" w:styleId="808">
    <w:name w:val="WW8Num9z1"/>
    <w:next w:val="808"/>
    <w:link w:val="678"/>
  </w:style>
  <w:style w:type="character" w:styleId="809">
    <w:name w:val="WW8Num9z2"/>
    <w:next w:val="809"/>
    <w:link w:val="678"/>
  </w:style>
  <w:style w:type="character" w:styleId="810">
    <w:name w:val="WW8Num9z3"/>
    <w:next w:val="810"/>
    <w:link w:val="678"/>
  </w:style>
  <w:style w:type="character" w:styleId="811">
    <w:name w:val="WW8Num9z4"/>
    <w:next w:val="811"/>
    <w:link w:val="678"/>
  </w:style>
  <w:style w:type="character" w:styleId="812">
    <w:name w:val="WW8Num9z5"/>
    <w:next w:val="812"/>
    <w:link w:val="678"/>
  </w:style>
  <w:style w:type="character" w:styleId="813">
    <w:name w:val="WW8Num9z6"/>
    <w:next w:val="813"/>
    <w:link w:val="678"/>
  </w:style>
  <w:style w:type="character" w:styleId="814">
    <w:name w:val="WW8Num9z7"/>
    <w:next w:val="814"/>
    <w:link w:val="678"/>
  </w:style>
  <w:style w:type="character" w:styleId="815">
    <w:name w:val="WW8Num9z8"/>
    <w:next w:val="815"/>
    <w:link w:val="678"/>
  </w:style>
  <w:style w:type="character" w:styleId="816">
    <w:name w:val="WW8Num10z1"/>
    <w:next w:val="816"/>
    <w:link w:val="678"/>
    <w:rPr>
      <w:rFonts w:ascii="Courier New" w:hAnsi="Courier New"/>
    </w:rPr>
  </w:style>
  <w:style w:type="character" w:styleId="817">
    <w:name w:val="WW8Num10z2"/>
    <w:next w:val="817"/>
    <w:link w:val="678"/>
    <w:rPr>
      <w:rFonts w:ascii="Wingdings" w:hAnsi="Wingdings"/>
    </w:rPr>
  </w:style>
  <w:style w:type="character" w:styleId="818">
    <w:name w:val="WW8Num11z1"/>
    <w:next w:val="818"/>
    <w:link w:val="678"/>
  </w:style>
  <w:style w:type="character" w:styleId="819">
    <w:name w:val="WW8Num11z2"/>
    <w:next w:val="819"/>
    <w:link w:val="678"/>
  </w:style>
  <w:style w:type="character" w:styleId="820">
    <w:name w:val="WW8Num11z3"/>
    <w:next w:val="820"/>
    <w:link w:val="678"/>
  </w:style>
  <w:style w:type="character" w:styleId="821">
    <w:name w:val="WW8Num11z4"/>
    <w:next w:val="821"/>
    <w:link w:val="678"/>
  </w:style>
  <w:style w:type="character" w:styleId="822">
    <w:name w:val="WW8Num11z5"/>
    <w:next w:val="822"/>
    <w:link w:val="678"/>
  </w:style>
  <w:style w:type="character" w:styleId="823">
    <w:name w:val="WW8Num11z6"/>
    <w:next w:val="823"/>
    <w:link w:val="678"/>
  </w:style>
  <w:style w:type="character" w:styleId="824">
    <w:name w:val="WW8Num11z7"/>
    <w:next w:val="824"/>
    <w:link w:val="678"/>
  </w:style>
  <w:style w:type="character" w:styleId="825">
    <w:name w:val="WW8Num11z8"/>
    <w:next w:val="825"/>
    <w:link w:val="678"/>
  </w:style>
  <w:style w:type="character" w:styleId="826">
    <w:name w:val="WW8Num12z3"/>
    <w:next w:val="826"/>
    <w:link w:val="678"/>
  </w:style>
  <w:style w:type="character" w:styleId="827">
    <w:name w:val="WW8Num12z4"/>
    <w:next w:val="827"/>
    <w:link w:val="678"/>
  </w:style>
  <w:style w:type="character" w:styleId="828">
    <w:name w:val="WW8Num12z5"/>
    <w:next w:val="828"/>
    <w:link w:val="678"/>
  </w:style>
  <w:style w:type="character" w:styleId="829">
    <w:name w:val="WW8Num12z6"/>
    <w:next w:val="829"/>
    <w:link w:val="678"/>
  </w:style>
  <w:style w:type="character" w:styleId="830">
    <w:name w:val="WW8Num12z7"/>
    <w:next w:val="830"/>
    <w:link w:val="678"/>
  </w:style>
  <w:style w:type="character" w:styleId="831">
    <w:name w:val="WW8Num12z8"/>
    <w:next w:val="831"/>
    <w:link w:val="678"/>
  </w:style>
  <w:style w:type="character" w:styleId="832">
    <w:name w:val="WW8Num13z1"/>
    <w:next w:val="832"/>
    <w:link w:val="678"/>
  </w:style>
  <w:style w:type="character" w:styleId="833">
    <w:name w:val="WW8Num13z2"/>
    <w:next w:val="833"/>
    <w:link w:val="678"/>
  </w:style>
  <w:style w:type="character" w:styleId="834">
    <w:name w:val="WW8Num13z3"/>
    <w:next w:val="834"/>
    <w:link w:val="678"/>
  </w:style>
  <w:style w:type="character" w:styleId="835">
    <w:name w:val="WW8Num13z4"/>
    <w:next w:val="835"/>
    <w:link w:val="678"/>
  </w:style>
  <w:style w:type="character" w:styleId="836">
    <w:name w:val="WW8Num13z5"/>
    <w:next w:val="836"/>
    <w:link w:val="678"/>
  </w:style>
  <w:style w:type="character" w:styleId="837">
    <w:name w:val="WW8Num13z6"/>
    <w:next w:val="837"/>
    <w:link w:val="678"/>
  </w:style>
  <w:style w:type="character" w:styleId="838">
    <w:name w:val="WW8Num13z7"/>
    <w:next w:val="838"/>
    <w:link w:val="678"/>
  </w:style>
  <w:style w:type="character" w:styleId="839">
    <w:name w:val="WW8Num13z8"/>
    <w:next w:val="839"/>
    <w:link w:val="678"/>
  </w:style>
  <w:style w:type="character" w:styleId="840">
    <w:name w:val="WW8Num14z1"/>
    <w:next w:val="840"/>
    <w:link w:val="678"/>
  </w:style>
  <w:style w:type="character" w:styleId="841">
    <w:name w:val="WW8Num14z2"/>
    <w:next w:val="841"/>
    <w:link w:val="678"/>
  </w:style>
  <w:style w:type="character" w:styleId="842">
    <w:name w:val="WW8Num14z3"/>
    <w:next w:val="842"/>
    <w:link w:val="678"/>
  </w:style>
  <w:style w:type="character" w:styleId="843">
    <w:name w:val="WW8Num14z4"/>
    <w:next w:val="843"/>
    <w:link w:val="678"/>
  </w:style>
  <w:style w:type="character" w:styleId="844">
    <w:name w:val="WW8Num14z5"/>
    <w:next w:val="844"/>
    <w:link w:val="678"/>
  </w:style>
  <w:style w:type="character" w:styleId="845">
    <w:name w:val="WW8Num14z6"/>
    <w:next w:val="845"/>
    <w:link w:val="678"/>
  </w:style>
  <w:style w:type="character" w:styleId="846">
    <w:name w:val="WW8Num14z7"/>
    <w:next w:val="846"/>
    <w:link w:val="678"/>
  </w:style>
  <w:style w:type="character" w:styleId="847">
    <w:name w:val="WW8Num14z8"/>
    <w:next w:val="847"/>
    <w:link w:val="678"/>
  </w:style>
  <w:style w:type="character" w:styleId="848">
    <w:name w:val="WW8Num18z3"/>
    <w:next w:val="848"/>
    <w:link w:val="678"/>
  </w:style>
  <w:style w:type="character" w:styleId="849">
    <w:name w:val="WW8Num18z4"/>
    <w:next w:val="849"/>
    <w:link w:val="678"/>
  </w:style>
  <w:style w:type="character" w:styleId="850">
    <w:name w:val="WW8Num18z5"/>
    <w:next w:val="850"/>
    <w:link w:val="678"/>
  </w:style>
  <w:style w:type="character" w:styleId="851">
    <w:name w:val="WW8Num18z6"/>
    <w:next w:val="851"/>
    <w:link w:val="678"/>
  </w:style>
  <w:style w:type="character" w:styleId="852">
    <w:name w:val="WW8Num18z7"/>
    <w:next w:val="852"/>
    <w:link w:val="678"/>
  </w:style>
  <w:style w:type="character" w:styleId="853">
    <w:name w:val="WW8Num18z8"/>
    <w:next w:val="853"/>
    <w:link w:val="678"/>
  </w:style>
  <w:style w:type="character" w:styleId="854">
    <w:name w:val="WW8Num20z3"/>
    <w:next w:val="854"/>
    <w:link w:val="678"/>
  </w:style>
  <w:style w:type="character" w:styleId="855">
    <w:name w:val="WW8Num20z4"/>
    <w:next w:val="855"/>
    <w:link w:val="678"/>
  </w:style>
  <w:style w:type="character" w:styleId="856">
    <w:name w:val="WW8Num20z5"/>
    <w:next w:val="856"/>
    <w:link w:val="678"/>
  </w:style>
  <w:style w:type="character" w:styleId="857">
    <w:name w:val="WW8Num20z6"/>
    <w:next w:val="857"/>
    <w:link w:val="678"/>
  </w:style>
  <w:style w:type="character" w:styleId="858">
    <w:name w:val="WW8Num20z7"/>
    <w:next w:val="858"/>
    <w:link w:val="678"/>
  </w:style>
  <w:style w:type="character" w:styleId="859">
    <w:name w:val="WW8Num20z8"/>
    <w:next w:val="859"/>
    <w:link w:val="678"/>
  </w:style>
  <w:style w:type="character" w:styleId="860">
    <w:name w:val="WW8Num22z3"/>
    <w:next w:val="860"/>
    <w:link w:val="678"/>
  </w:style>
  <w:style w:type="character" w:styleId="861">
    <w:name w:val="WW8Num22z4"/>
    <w:next w:val="861"/>
    <w:link w:val="678"/>
  </w:style>
  <w:style w:type="character" w:styleId="862">
    <w:name w:val="WW8Num22z5"/>
    <w:next w:val="862"/>
    <w:link w:val="678"/>
  </w:style>
  <w:style w:type="character" w:styleId="863">
    <w:name w:val="WW8Num22z6"/>
    <w:next w:val="863"/>
    <w:link w:val="678"/>
  </w:style>
  <w:style w:type="character" w:styleId="864">
    <w:name w:val="WW8Num22z7"/>
    <w:next w:val="864"/>
    <w:link w:val="678"/>
  </w:style>
  <w:style w:type="character" w:styleId="865">
    <w:name w:val="WW8Num22z8"/>
    <w:next w:val="865"/>
    <w:link w:val="678"/>
  </w:style>
  <w:style w:type="character" w:styleId="866">
    <w:name w:val="WW8Num23z3"/>
    <w:next w:val="866"/>
    <w:link w:val="678"/>
  </w:style>
  <w:style w:type="character" w:styleId="867">
    <w:name w:val="WW8Num23z4"/>
    <w:next w:val="867"/>
    <w:link w:val="678"/>
  </w:style>
  <w:style w:type="character" w:styleId="868">
    <w:name w:val="WW8Num23z5"/>
    <w:next w:val="868"/>
    <w:link w:val="678"/>
  </w:style>
  <w:style w:type="character" w:styleId="869">
    <w:name w:val="WW8Num23z6"/>
    <w:next w:val="869"/>
    <w:link w:val="678"/>
  </w:style>
  <w:style w:type="character" w:styleId="870">
    <w:name w:val="WW8Num23z7"/>
    <w:next w:val="870"/>
    <w:link w:val="678"/>
  </w:style>
  <w:style w:type="character" w:styleId="871">
    <w:name w:val="WW8Num23z8"/>
    <w:next w:val="871"/>
    <w:link w:val="678"/>
  </w:style>
  <w:style w:type="character" w:styleId="872">
    <w:name w:val="Основной шрифт абзаца2"/>
    <w:next w:val="872"/>
    <w:link w:val="678"/>
  </w:style>
  <w:style w:type="character" w:styleId="873">
    <w:name w:val="WW8Num2z1"/>
    <w:next w:val="873"/>
    <w:link w:val="678"/>
  </w:style>
  <w:style w:type="character" w:styleId="874">
    <w:name w:val="WW8Num2z2"/>
    <w:next w:val="874"/>
    <w:link w:val="678"/>
  </w:style>
  <w:style w:type="character" w:styleId="875">
    <w:name w:val="WW8Num2z3"/>
    <w:next w:val="875"/>
    <w:link w:val="678"/>
  </w:style>
  <w:style w:type="character" w:styleId="876">
    <w:name w:val="WW8Num2z4"/>
    <w:next w:val="876"/>
    <w:link w:val="678"/>
  </w:style>
  <w:style w:type="character" w:styleId="877">
    <w:name w:val="WW8Num2z5"/>
    <w:next w:val="877"/>
    <w:link w:val="678"/>
  </w:style>
  <w:style w:type="character" w:styleId="878">
    <w:name w:val="WW8Num2z6"/>
    <w:next w:val="878"/>
    <w:link w:val="678"/>
  </w:style>
  <w:style w:type="character" w:styleId="879">
    <w:name w:val="WW8Num2z7"/>
    <w:next w:val="879"/>
    <w:link w:val="678"/>
  </w:style>
  <w:style w:type="character" w:styleId="880">
    <w:name w:val="WW8Num2z8"/>
    <w:next w:val="880"/>
    <w:link w:val="678"/>
  </w:style>
  <w:style w:type="character" w:styleId="881">
    <w:name w:val="WW8Num3z1"/>
    <w:next w:val="881"/>
    <w:link w:val="678"/>
  </w:style>
  <w:style w:type="character" w:styleId="882">
    <w:name w:val="WW8Num3z2"/>
    <w:next w:val="882"/>
    <w:link w:val="678"/>
  </w:style>
  <w:style w:type="character" w:styleId="883">
    <w:name w:val="WW8Num3z3"/>
    <w:next w:val="883"/>
    <w:link w:val="678"/>
  </w:style>
  <w:style w:type="character" w:styleId="884">
    <w:name w:val="WW8Num3z4"/>
    <w:next w:val="884"/>
    <w:link w:val="678"/>
  </w:style>
  <w:style w:type="character" w:styleId="885">
    <w:name w:val="WW8Num3z5"/>
    <w:next w:val="885"/>
    <w:link w:val="678"/>
  </w:style>
  <w:style w:type="character" w:styleId="886">
    <w:name w:val="WW8Num3z6"/>
    <w:next w:val="886"/>
    <w:link w:val="678"/>
  </w:style>
  <w:style w:type="character" w:styleId="887">
    <w:name w:val="WW8Num3z7"/>
    <w:next w:val="887"/>
    <w:link w:val="678"/>
  </w:style>
  <w:style w:type="character" w:styleId="888">
    <w:name w:val="WW8Num3z8"/>
    <w:next w:val="888"/>
    <w:link w:val="678"/>
  </w:style>
  <w:style w:type="character" w:styleId="889">
    <w:name w:val="WW8Num4z1"/>
    <w:next w:val="889"/>
    <w:link w:val="678"/>
  </w:style>
  <w:style w:type="character" w:styleId="890">
    <w:name w:val="WW8Num4z2"/>
    <w:next w:val="890"/>
    <w:link w:val="678"/>
  </w:style>
  <w:style w:type="character" w:styleId="891">
    <w:name w:val="WW8Num4z3"/>
    <w:next w:val="891"/>
    <w:link w:val="678"/>
  </w:style>
  <w:style w:type="character" w:styleId="892">
    <w:name w:val="WW8Num4z4"/>
    <w:next w:val="892"/>
    <w:link w:val="678"/>
  </w:style>
  <w:style w:type="character" w:styleId="893">
    <w:name w:val="WW8Num4z5"/>
    <w:next w:val="893"/>
    <w:link w:val="678"/>
  </w:style>
  <w:style w:type="character" w:styleId="894">
    <w:name w:val="WW8Num4z6"/>
    <w:next w:val="894"/>
    <w:link w:val="678"/>
  </w:style>
  <w:style w:type="character" w:styleId="895">
    <w:name w:val="WW8Num4z7"/>
    <w:next w:val="895"/>
    <w:link w:val="678"/>
  </w:style>
  <w:style w:type="character" w:styleId="896">
    <w:name w:val="WW8Num4z8"/>
    <w:next w:val="896"/>
    <w:link w:val="678"/>
  </w:style>
  <w:style w:type="character" w:styleId="897">
    <w:name w:val="WW8Num5z1"/>
    <w:next w:val="897"/>
    <w:link w:val="678"/>
  </w:style>
  <w:style w:type="character" w:styleId="898">
    <w:name w:val="WW8Num5z2"/>
    <w:next w:val="898"/>
    <w:link w:val="678"/>
  </w:style>
  <w:style w:type="character" w:styleId="899">
    <w:name w:val="WW8Num5z3"/>
    <w:next w:val="899"/>
    <w:link w:val="678"/>
  </w:style>
  <w:style w:type="character" w:styleId="900">
    <w:name w:val="WW8Num5z4"/>
    <w:next w:val="900"/>
    <w:link w:val="678"/>
  </w:style>
  <w:style w:type="character" w:styleId="901">
    <w:name w:val="WW8Num5z5"/>
    <w:next w:val="901"/>
    <w:link w:val="678"/>
  </w:style>
  <w:style w:type="character" w:styleId="902">
    <w:name w:val="WW8Num5z6"/>
    <w:next w:val="902"/>
    <w:link w:val="678"/>
  </w:style>
  <w:style w:type="character" w:styleId="903">
    <w:name w:val="WW8Num5z7"/>
    <w:next w:val="903"/>
    <w:link w:val="678"/>
  </w:style>
  <w:style w:type="character" w:styleId="904">
    <w:name w:val="WW8Num5z8"/>
    <w:next w:val="904"/>
    <w:link w:val="678"/>
  </w:style>
  <w:style w:type="character" w:styleId="905">
    <w:name w:val="WW8Num6z1"/>
    <w:next w:val="905"/>
    <w:link w:val="678"/>
  </w:style>
  <w:style w:type="character" w:styleId="906">
    <w:name w:val="WW8Num6z2"/>
    <w:next w:val="906"/>
    <w:link w:val="678"/>
  </w:style>
  <w:style w:type="character" w:styleId="907">
    <w:name w:val="WW8Num6z3"/>
    <w:next w:val="907"/>
    <w:link w:val="678"/>
  </w:style>
  <w:style w:type="character" w:styleId="908">
    <w:name w:val="WW8Num6z4"/>
    <w:next w:val="908"/>
    <w:link w:val="678"/>
  </w:style>
  <w:style w:type="character" w:styleId="909">
    <w:name w:val="WW8Num6z5"/>
    <w:next w:val="909"/>
    <w:link w:val="678"/>
  </w:style>
  <w:style w:type="character" w:styleId="910">
    <w:name w:val="WW8Num6z6"/>
    <w:next w:val="910"/>
    <w:link w:val="678"/>
  </w:style>
  <w:style w:type="character" w:styleId="911">
    <w:name w:val="WW8Num6z7"/>
    <w:next w:val="911"/>
    <w:link w:val="678"/>
  </w:style>
  <w:style w:type="character" w:styleId="912">
    <w:name w:val="WW8Num6z8"/>
    <w:next w:val="912"/>
    <w:link w:val="678"/>
  </w:style>
  <w:style w:type="character" w:styleId="913">
    <w:name w:val="WW8Num7z1"/>
    <w:next w:val="913"/>
    <w:link w:val="678"/>
  </w:style>
  <w:style w:type="character" w:styleId="914">
    <w:name w:val="WW8Num7z2"/>
    <w:next w:val="914"/>
    <w:link w:val="678"/>
  </w:style>
  <w:style w:type="character" w:styleId="915">
    <w:name w:val="WW8Num7z3"/>
    <w:next w:val="915"/>
    <w:link w:val="678"/>
  </w:style>
  <w:style w:type="character" w:styleId="916">
    <w:name w:val="WW8Num7z4"/>
    <w:next w:val="916"/>
    <w:link w:val="678"/>
  </w:style>
  <w:style w:type="character" w:styleId="917">
    <w:name w:val="WW8Num7z5"/>
    <w:next w:val="917"/>
    <w:link w:val="678"/>
  </w:style>
  <w:style w:type="character" w:styleId="918">
    <w:name w:val="WW8Num7z6"/>
    <w:next w:val="918"/>
    <w:link w:val="678"/>
  </w:style>
  <w:style w:type="character" w:styleId="919">
    <w:name w:val="WW8Num7z7"/>
    <w:next w:val="919"/>
    <w:link w:val="678"/>
  </w:style>
  <w:style w:type="character" w:styleId="920">
    <w:name w:val="WW8Num7z8"/>
    <w:next w:val="920"/>
    <w:link w:val="678"/>
  </w:style>
  <w:style w:type="character" w:styleId="921">
    <w:name w:val="WW8Num10z3"/>
    <w:next w:val="921"/>
    <w:link w:val="678"/>
  </w:style>
  <w:style w:type="character" w:styleId="922">
    <w:name w:val="WW8Num10z4"/>
    <w:next w:val="922"/>
    <w:link w:val="678"/>
  </w:style>
  <w:style w:type="character" w:styleId="923">
    <w:name w:val="WW8Num10z5"/>
    <w:next w:val="923"/>
    <w:link w:val="678"/>
  </w:style>
  <w:style w:type="character" w:styleId="924">
    <w:name w:val="WW8Num10z6"/>
    <w:next w:val="924"/>
    <w:link w:val="678"/>
  </w:style>
  <w:style w:type="character" w:styleId="925">
    <w:name w:val="WW8Num10z7"/>
    <w:next w:val="925"/>
    <w:link w:val="678"/>
  </w:style>
  <w:style w:type="character" w:styleId="926">
    <w:name w:val="WW8Num10z8"/>
    <w:next w:val="926"/>
    <w:link w:val="678"/>
  </w:style>
  <w:style w:type="character" w:styleId="927">
    <w:name w:val="Основной шрифт абзаца1"/>
    <w:next w:val="927"/>
    <w:link w:val="678"/>
  </w:style>
  <w:style w:type="character" w:styleId="928">
    <w:name w:val="Номер страницы"/>
    <w:basedOn w:val="927"/>
    <w:next w:val="928"/>
    <w:link w:val="678"/>
  </w:style>
  <w:style w:type="character" w:styleId="929">
    <w:name w:val="Строгий"/>
    <w:next w:val="929"/>
    <w:link w:val="678"/>
    <w:rPr>
      <w:b/>
      <w:bCs/>
    </w:rPr>
  </w:style>
  <w:style w:type="character" w:styleId="930">
    <w:name w:val="Нижний колонтитул Знак"/>
    <w:next w:val="930"/>
    <w:link w:val="678"/>
    <w:rPr>
      <w:sz w:val="24"/>
      <w:szCs w:val="24"/>
    </w:rPr>
  </w:style>
  <w:style w:type="character" w:styleId="931">
    <w:name w:val="Текст выноски Знак"/>
    <w:next w:val="931"/>
    <w:link w:val="678"/>
    <w:rPr>
      <w:rFonts w:ascii="Tahoma" w:hAnsi="Tahoma"/>
      <w:sz w:val="16"/>
      <w:szCs w:val="16"/>
    </w:rPr>
  </w:style>
  <w:style w:type="character" w:styleId="932">
    <w:name w:val="Заголовок 1 Знак"/>
    <w:next w:val="932"/>
    <w:link w:val="678"/>
    <w:rPr>
      <w:rFonts w:ascii="Cambria" w:hAnsi="Cambria" w:eastAsia="Times New Roman"/>
      <w:b/>
      <w:bCs/>
      <w:sz w:val="32"/>
      <w:szCs w:val="32"/>
    </w:rPr>
  </w:style>
  <w:style w:type="character" w:styleId="933">
    <w:name w:val="Основной текст 3 Знак"/>
    <w:next w:val="933"/>
    <w:link w:val="678"/>
    <w:rPr>
      <w:sz w:val="16"/>
      <w:szCs w:val="16"/>
    </w:rPr>
  </w:style>
  <w:style w:type="character" w:styleId="934">
    <w:name w:val="Символ нумерации"/>
    <w:next w:val="934"/>
    <w:link w:val="678"/>
  </w:style>
  <w:style w:type="character" w:styleId="935">
    <w:name w:val="Заголовок 3 Знак"/>
    <w:next w:val="935"/>
    <w:link w:val="678"/>
    <w:rPr>
      <w:rFonts w:ascii="Cambria" w:hAnsi="Cambria" w:eastAsia="Times New Roman"/>
      <w:b/>
      <w:bCs/>
      <w:sz w:val="26"/>
      <w:szCs w:val="26"/>
      <w:lang w:eastAsia="zh-CN"/>
    </w:rPr>
  </w:style>
  <w:style w:type="character" w:styleId="936">
    <w:name w:val="Заголовок 2 Знак"/>
    <w:next w:val="936"/>
    <w:link w:val="678"/>
    <w:rPr>
      <w:rFonts w:ascii="Cambria" w:hAnsi="Cambria" w:eastAsia="Times New Roman"/>
      <w:b/>
      <w:bCs/>
      <w:i/>
      <w:iCs/>
      <w:sz w:val="28"/>
      <w:szCs w:val="28"/>
      <w:lang w:eastAsia="zh-CN"/>
    </w:rPr>
  </w:style>
  <w:style w:type="character" w:styleId="937">
    <w:name w:val="Гиперссылка"/>
    <w:next w:val="937"/>
    <w:link w:val="678"/>
    <w:rPr>
      <w:color w:val="0000FF"/>
      <w:u w:val="single"/>
    </w:rPr>
  </w:style>
  <w:style w:type="paragraph" w:styleId="938">
    <w:name w:val="Заголовок"/>
    <w:basedOn w:val="678"/>
    <w:next w:val="939"/>
    <w:link w:val="678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939">
    <w:name w:val="Основной текст"/>
    <w:basedOn w:val="678"/>
    <w:next w:val="939"/>
    <w:link w:val="678"/>
    <w:pPr>
      <w:spacing w:after="120" w:before="0"/>
    </w:pPr>
  </w:style>
  <w:style w:type="paragraph" w:styleId="940">
    <w:name w:val="Список"/>
    <w:basedOn w:val="939"/>
    <w:next w:val="940"/>
    <w:link w:val="678"/>
  </w:style>
  <w:style w:type="paragraph" w:styleId="941">
    <w:name w:val="Название объекта"/>
    <w:basedOn w:val="678"/>
    <w:next w:val="941"/>
    <w:link w:val="678"/>
    <w:rPr>
      <w:i/>
      <w:iCs/>
      <w:sz w:val="24"/>
      <w:szCs w:val="24"/>
    </w:rPr>
    <w:pPr>
      <w:spacing w:after="120" w:before="120"/>
      <w:suppressLineNumbers/>
    </w:pPr>
  </w:style>
  <w:style w:type="paragraph" w:styleId="942">
    <w:name w:val="Указатель3"/>
    <w:basedOn w:val="678"/>
    <w:next w:val="942"/>
    <w:link w:val="678"/>
    <w:pPr>
      <w:suppressLineNumbers/>
    </w:pPr>
  </w:style>
  <w:style w:type="paragraph" w:styleId="943">
    <w:name w:val="Название объекта1"/>
    <w:basedOn w:val="678"/>
    <w:next w:val="943"/>
    <w:link w:val="678"/>
    <w:rPr>
      <w:i/>
      <w:iCs/>
      <w:sz w:val="24"/>
      <w:szCs w:val="24"/>
    </w:rPr>
    <w:pPr>
      <w:spacing w:after="120" w:before="120"/>
      <w:suppressLineNumbers/>
    </w:pPr>
  </w:style>
  <w:style w:type="paragraph" w:styleId="944">
    <w:name w:val="Указатель2"/>
    <w:basedOn w:val="678"/>
    <w:next w:val="944"/>
    <w:link w:val="678"/>
    <w:pPr>
      <w:suppressLineNumbers/>
    </w:pPr>
  </w:style>
  <w:style w:type="paragraph" w:styleId="945">
    <w:name w:val="Название1"/>
    <w:basedOn w:val="678"/>
    <w:next w:val="945"/>
    <w:link w:val="678"/>
    <w:rPr>
      <w:i/>
      <w:iCs/>
      <w:sz w:val="24"/>
      <w:szCs w:val="24"/>
    </w:rPr>
    <w:pPr>
      <w:spacing w:after="120" w:before="120"/>
      <w:suppressLineNumbers/>
    </w:pPr>
  </w:style>
  <w:style w:type="paragraph" w:styleId="946">
    <w:name w:val="Указатель1"/>
    <w:basedOn w:val="678"/>
    <w:next w:val="946"/>
    <w:link w:val="678"/>
    <w:pPr>
      <w:suppressLineNumbers/>
    </w:pPr>
  </w:style>
  <w:style w:type="paragraph" w:styleId="947">
    <w:name w:val="Схема документа1"/>
    <w:basedOn w:val="678"/>
    <w:next w:val="947"/>
    <w:link w:val="678"/>
    <w:rPr>
      <w:rFonts w:ascii="Tahoma" w:hAnsi="Tahoma"/>
    </w:rPr>
    <w:pPr>
      <w:shd w:val="clear" w:fill="000080" w:color="auto"/>
    </w:pPr>
  </w:style>
  <w:style w:type="paragraph" w:styleId="948">
    <w:name w:val="Нижний колонтитул"/>
    <w:basedOn w:val="678"/>
    <w:next w:val="948"/>
    <w:link w:val="678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949">
    <w:name w:val="Верхний колонтитул"/>
    <w:basedOn w:val="678"/>
    <w:next w:val="949"/>
    <w:link w:val="678"/>
    <w:pPr>
      <w:tabs>
        <w:tab w:val="center" w:pos="4677" w:leader="none"/>
        <w:tab w:val="right" w:pos="9355" w:leader="none"/>
      </w:tabs>
    </w:pPr>
  </w:style>
  <w:style w:type="paragraph" w:styleId="950">
    <w:name w:val="Основной текст с отступом"/>
    <w:basedOn w:val="678"/>
    <w:next w:val="950"/>
    <w:link w:val="678"/>
    <w:rPr>
      <w:sz w:val="28"/>
      <w:szCs w:val="20"/>
    </w:rPr>
    <w:pPr>
      <w:ind w:left="0" w:right="0" w:firstLine="851"/>
    </w:pPr>
  </w:style>
  <w:style w:type="paragraph" w:styleId="951">
    <w:name w:val="Обычный (веб)"/>
    <w:basedOn w:val="678"/>
    <w:next w:val="951"/>
    <w:link w:val="678"/>
    <w:pPr>
      <w:spacing w:after="280" w:before="280"/>
    </w:pPr>
  </w:style>
  <w:style w:type="paragraph" w:styleId="952">
    <w:name w:val="Абзац списка"/>
    <w:basedOn w:val="678"/>
    <w:next w:val="952"/>
    <w:link w:val="678"/>
    <w:pPr>
      <w:ind w:left="708" w:right="0" w:firstLine="0"/>
    </w:pPr>
  </w:style>
  <w:style w:type="paragraph" w:styleId="953">
    <w:name w:val="Содержимое врезки"/>
    <w:basedOn w:val="939"/>
    <w:next w:val="953"/>
    <w:link w:val="678"/>
  </w:style>
  <w:style w:type="paragraph" w:styleId="954">
    <w:name w:val="Содержимое таблицы"/>
    <w:basedOn w:val="678"/>
    <w:next w:val="954"/>
    <w:link w:val="678"/>
    <w:pPr>
      <w:suppressLineNumbers/>
    </w:pPr>
  </w:style>
  <w:style w:type="paragraph" w:styleId="955">
    <w:name w:val="Заголовок таблицы"/>
    <w:basedOn w:val="954"/>
    <w:next w:val="955"/>
    <w:link w:val="678"/>
    <w:rPr>
      <w:b/>
      <w:bCs/>
    </w:rPr>
    <w:pPr>
      <w:jc w:val="center"/>
      <w:suppressLineNumbers/>
    </w:pPr>
  </w:style>
  <w:style w:type="paragraph" w:styleId="956">
    <w:name w:val="Без интервала"/>
    <w:next w:val="956"/>
    <w:link w:val="678"/>
    <w:rPr>
      <w:rFonts w:ascii="Calibri" w:hAnsi="Calibri"/>
      <w:sz w:val="22"/>
      <w:szCs w:val="22"/>
      <w:lang w:val="ru-RU" w:bidi="ar-SA" w:eastAsia="zh-CN"/>
    </w:rPr>
  </w:style>
  <w:style w:type="paragraph" w:styleId="957">
    <w:name w:val="Текст выноски"/>
    <w:basedOn w:val="678"/>
    <w:next w:val="957"/>
    <w:link w:val="678"/>
    <w:rPr>
      <w:rFonts w:ascii="Tahoma" w:hAnsi="Tahoma"/>
      <w:sz w:val="16"/>
      <w:szCs w:val="16"/>
      <w:lang w:val="en-US"/>
    </w:rPr>
  </w:style>
  <w:style w:type="paragraph" w:styleId="958">
    <w:name w:val="Основной текст 31"/>
    <w:basedOn w:val="678"/>
    <w:next w:val="958"/>
    <w:link w:val="678"/>
    <w:rPr>
      <w:sz w:val="16"/>
      <w:szCs w:val="16"/>
      <w:lang w:val="en-US"/>
    </w:rPr>
    <w:pPr>
      <w:spacing w:after="120" w:before="0"/>
    </w:pPr>
  </w:style>
  <w:style w:type="character" w:styleId="959">
    <w:name w:val="Просмотренная гиперссылка"/>
    <w:next w:val="959"/>
    <w:link w:val="678"/>
    <w:semiHidden/>
    <w:rPr>
      <w:color w:val="800080"/>
      <w:u w:val="single"/>
    </w:rPr>
  </w:style>
  <w:style w:type="paragraph" w:styleId="960">
    <w:name w:val="List Paragraph"/>
    <w:basedOn w:val="678"/>
    <w:next w:val="960"/>
    <w:link w:val="678"/>
    <w:rPr>
      <w:sz w:val="22"/>
      <w:szCs w:val="22"/>
      <w:lang w:eastAsia="en-US"/>
    </w:rPr>
    <w:pPr>
      <w:contextualSpacing w:val="true"/>
      <w:ind w:left="720"/>
      <w:jc w:val="center"/>
    </w:pPr>
  </w:style>
  <w:style w:type="paragraph" w:styleId="961">
    <w:name w:val="c50"/>
    <w:basedOn w:val="678"/>
    <w:next w:val="961"/>
    <w:link w:val="678"/>
    <w:rPr>
      <w:lang w:eastAsia="ru-RU"/>
    </w:rPr>
    <w:pPr>
      <w:spacing w:after="100" w:afterAutospacing="1" w:before="100" w:beforeAutospacing="1"/>
    </w:pPr>
  </w:style>
  <w:style w:type="character" w:styleId="962">
    <w:name w:val="c5"/>
    <w:basedOn w:val="682"/>
    <w:next w:val="962"/>
    <w:link w:val="678"/>
  </w:style>
  <w:style w:type="paragraph" w:styleId="963">
    <w:name w:val="Default"/>
    <w:next w:val="963"/>
    <w:link w:val="678"/>
    <w:rPr>
      <w:color w:val="000000"/>
      <w:sz w:val="24"/>
      <w:szCs w:val="24"/>
      <w:lang w:val="ru-RU" w:bidi="ar-SA" w:eastAsia="ru-RU"/>
    </w:rPr>
  </w:style>
  <w:style w:type="paragraph" w:styleId="964">
    <w:name w:val="Абзац списка1"/>
    <w:basedOn w:val="678"/>
    <w:next w:val="964"/>
    <w:link w:val="678"/>
    <w:rPr>
      <w:rFonts w:ascii="Calibri" w:hAnsi="Calibri"/>
      <w:sz w:val="22"/>
      <w:szCs w:val="22"/>
      <w:lang w:eastAsia="ru-RU"/>
    </w:rPr>
    <w:pPr>
      <w:contextualSpacing w:val="true"/>
      <w:ind w:left="720"/>
      <w:spacing w:lineRule="auto" w:line="276" w:after="200"/>
    </w:pPr>
  </w:style>
  <w:style w:type="character" w:styleId="5557" w:default="1">
    <w:name w:val="Default Paragraph Font"/>
    <w:uiPriority w:val="1"/>
    <w:semiHidden/>
    <w:unhideWhenUsed/>
  </w:style>
  <w:style w:type="numbering" w:styleId="5558" w:default="1">
    <w:name w:val="No List"/>
    <w:uiPriority w:val="99"/>
    <w:semiHidden/>
    <w:unhideWhenUsed/>
  </w:style>
  <w:style w:type="paragraph" w:styleId="5559" w:default="1">
    <w:name w:val="Normal"/>
    <w:qFormat/>
  </w:style>
  <w:style w:type="table" w:styleId="55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2022-02-02T08:57:04Z</dcterms:modified>
</cp:coreProperties>
</file>